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bookmarkStart w:id="118" w:name="_GoBack"/>
      <w:bookmarkEnd w:id="118"/>
      <w:r>
        <w:rPr>
          <w:rFonts w:hint="default" w:ascii="Times New Roman" w:hAnsi="Times New Roman" w:eastAsia="黑体" w:cs="Times New Roman"/>
          <w:bCs/>
          <w:sz w:val="32"/>
        </w:rPr>
        <w:t>附件</w:t>
      </w:r>
      <w:r>
        <w:rPr>
          <w:rFonts w:hint="default" w:ascii="Times New Roman" w:hAnsi="Times New Roman" w:eastAsia="仿宋_GB2312" w:cs="Times New Roman"/>
          <w:bCs/>
          <w:sz w:val="32"/>
        </w:rPr>
        <w:t>1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ab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50"/>
        </w:rPr>
      </w:pPr>
      <w:r>
        <w:rPr>
          <w:rFonts w:hint="default" w:ascii="Times New Roman" w:hAnsi="Times New Roman" w:eastAsia="方正小标宋_GBK" w:cs="Times New Roman"/>
          <w:bCs/>
          <w:sz w:val="50"/>
        </w:rPr>
        <w:t>职称网上申报评审操作指南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50"/>
        </w:rPr>
      </w:pPr>
      <w:r>
        <w:rPr>
          <w:rFonts w:hint="default" w:ascii="Times New Roman" w:hAnsi="Times New Roman" w:eastAsia="方正小标宋_GBK" w:cs="Times New Roman"/>
          <w:bCs/>
          <w:sz w:val="50"/>
        </w:rPr>
        <w:t>（个人）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br w:type="page"/>
      </w:r>
      <w:r>
        <w:rPr>
          <w:rFonts w:hint="default" w:ascii="Times New Roman" w:hAnsi="Times New Roman" w:eastAsia="仿宋_GB2312" w:cs="Times New Roman"/>
          <w:bCs/>
          <w:sz w:val="32"/>
        </w:rPr>
        <w:t>湖南人社公共服务网上服务大厅个人网厅通过互联网访问，由个人使用。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网址：https://ggfw.rst.hunan.gov.cn/hrss-pw-ui-hunan/#/login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注：</w:t>
      </w:r>
      <w:r>
        <w:rPr>
          <w:rFonts w:hint="default" w:ascii="Times New Roman" w:hAnsi="Times New Roman" w:eastAsia="仿宋_GB2312" w:cs="Times New Roman"/>
          <w:bCs/>
          <w:sz w:val="32"/>
        </w:rPr>
        <w:t>部分个人业务可以通过“智慧人社”APP在手机端操作。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黑体" w:hAnsi="黑体" w:eastAsia="黑体" w:cs="黑体"/>
          <w:bCs/>
          <w:sz w:val="32"/>
        </w:rPr>
      </w:pPr>
      <w:r>
        <w:rPr>
          <w:rFonts w:hint="eastAsia" w:ascii="黑体" w:hAnsi="黑体" w:eastAsia="黑体" w:cs="黑体"/>
          <w:bCs/>
          <w:sz w:val="32"/>
        </w:rPr>
        <w:t>一、账号注册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如果个人以前在“智慧人社”APP注册过（社会保险、求职招聘、人才人事），则账号是通用的，可直接使用。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如果</w:t>
      </w:r>
      <w:r>
        <w:rPr>
          <w:rFonts w:hint="default" w:ascii="Times New Roman" w:hAnsi="Times New Roman" w:eastAsia="仿宋_GB2312" w:cs="Times New Roman"/>
          <w:bCs/>
          <w:spacing w:val="-7"/>
          <w:sz w:val="32"/>
        </w:rPr>
        <w:t>以前未在“智慧人社”APP注册过，按如下步骤自行注册。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1.在网厅首页点击【注册新账号】；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color w:val="FF0000"/>
          <w:sz w:val="32"/>
        </w:rPr>
        <w:drawing>
          <wp:inline distT="0" distB="0" distL="114300" distR="114300">
            <wp:extent cx="5400040" cy="2448560"/>
            <wp:effectExtent l="0" t="0" r="10160" b="8890"/>
            <wp:docPr id="6" name="图片 1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webwxgetmsgimg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2.提示网厅用户与智慧人社通用，是否确定要注册新帐号？点击【确定】；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4265930" cy="1433830"/>
            <wp:effectExtent l="0" t="0" r="127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3.微信扫描弹出来的二维码进入“智慧人社”APP；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3684270" cy="2078990"/>
            <wp:effectExtent l="0" t="0" r="11430" b="1651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4.点击【我的】，再点击【用户注册】，在“智慧人社”APP注册界面按要求填写信息。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color w:val="FF0000"/>
          <w:sz w:val="32"/>
        </w:rPr>
        <w:drawing>
          <wp:inline distT="0" distB="0" distL="114300" distR="114300">
            <wp:extent cx="3199130" cy="3481070"/>
            <wp:effectExtent l="0" t="0" r="1270" b="5080"/>
            <wp:docPr id="1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webwxgetmsgim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黑体" w:hAnsi="黑体" w:eastAsia="黑体" w:cs="黑体"/>
          <w:bCs/>
          <w:sz w:val="32"/>
        </w:rPr>
      </w:pPr>
      <w:r>
        <w:rPr>
          <w:rFonts w:hint="default" w:ascii="黑体" w:hAnsi="黑体" w:eastAsia="黑体" w:cs="黑体"/>
          <w:bCs/>
          <w:sz w:val="32"/>
        </w:rPr>
        <w:t>二、职称申报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 w:val="0"/>
          <w:sz w:val="32"/>
        </w:rPr>
      </w:pPr>
      <w:r>
        <w:rPr>
          <w:rFonts w:hint="eastAsia" w:ascii="楷体_GB2312" w:hAnsi="楷体_GB2312" w:eastAsia="楷体_GB2312" w:cs="楷体_GB2312"/>
          <w:b/>
          <w:bCs w:val="0"/>
          <w:sz w:val="32"/>
        </w:rPr>
        <w:t>（一）职称申报（个人网厅）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功能描述：</w:t>
      </w:r>
      <w:r>
        <w:rPr>
          <w:rFonts w:hint="default" w:ascii="Times New Roman" w:hAnsi="Times New Roman" w:eastAsia="仿宋_GB2312" w:cs="Times New Roman"/>
          <w:bCs/>
          <w:sz w:val="32"/>
        </w:rPr>
        <w:t>进行职称申报操作。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1.点击【首页】-【人才人事】-【专业技术人员管理】-【职称评审】-【职称申报】，进入职称申报页面；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2.输入个人职称申报信息，点击【暂存申报】；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3.点击【申报材料上传】，按要求提交申报材料；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4.输入【个人基本信息】至【任职以来考核信息】各项信息，点击【提交】，申报成功。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楷体_GB2312" w:hAnsi="楷体_GB2312" w:eastAsia="楷体_GB2312" w:cs="楷体_GB2312"/>
          <w:b/>
          <w:bCs w:val="0"/>
          <w:sz w:val="32"/>
        </w:rPr>
      </w:pPr>
      <w:r>
        <w:rPr>
          <w:rFonts w:hint="default" w:ascii="楷体_GB2312" w:hAnsi="楷体_GB2312" w:eastAsia="楷体_GB2312" w:cs="楷体_GB2312"/>
          <w:b/>
          <w:bCs w:val="0"/>
          <w:sz w:val="32"/>
        </w:rPr>
        <w:t>（二）职称申报（“智慧人社”APP）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功能描述：</w:t>
      </w:r>
      <w:r>
        <w:rPr>
          <w:rFonts w:hint="default" w:ascii="Times New Roman" w:hAnsi="Times New Roman" w:eastAsia="仿宋_GB2312" w:cs="Times New Roman"/>
          <w:bCs/>
          <w:sz w:val="32"/>
        </w:rPr>
        <w:t>进行职称申报操作。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操作步骤：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1.点击【首页】-【人才人事】-【职称申报】，进入职称申报页面；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2077085" cy="3130550"/>
            <wp:effectExtent l="0" t="0" r="18415" b="12700"/>
            <wp:docPr id="2" name="图片 5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f2e07eaa42c65581f69049b3ec292fa"/>
                    <pic:cNvPicPr>
                      <a:picLocks noChangeAspect="1"/>
                    </pic:cNvPicPr>
                  </pic:nvPicPr>
                  <pic:blipFill>
                    <a:blip r:embed="rId9"/>
                    <a:srcRect r="-926" b="27379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2.输入个人职称申报信息，点击【暂存】；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color w:val="FF0000"/>
          <w:sz w:val="32"/>
        </w:rPr>
        <w:drawing>
          <wp:inline distT="0" distB="0" distL="114300" distR="114300">
            <wp:extent cx="1935480" cy="8366760"/>
            <wp:effectExtent l="0" t="0" r="7620" b="15240"/>
            <wp:docPr id="3" name="图片 6" descr="webwxgetmsg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webwxgetmsgimg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3.点击【上传申报材料】，按要求提交申报材料；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4.点击【下一步】，输入“个人基本信息”至“任职以来考核信息”各项信息；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5.点击【提交】，申报成功。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br w:type="page"/>
      </w:r>
      <w:r>
        <w:rPr>
          <w:rFonts w:hint="default" w:ascii="Times New Roman" w:hAnsi="Times New Roman" w:eastAsia="黑体" w:cs="Times New Roman"/>
          <w:bCs/>
          <w:sz w:val="32"/>
        </w:rPr>
        <w:t>附件</w:t>
      </w:r>
      <w:r>
        <w:rPr>
          <w:rFonts w:hint="default" w:ascii="Times New Roman" w:hAnsi="Times New Roman" w:eastAsia="仿宋_GB2312" w:cs="Times New Roman"/>
          <w:bCs/>
          <w:sz w:val="32"/>
        </w:rPr>
        <w:t>2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ab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50"/>
        </w:rPr>
      </w:pPr>
      <w:r>
        <w:rPr>
          <w:rFonts w:hint="default" w:ascii="Times New Roman" w:hAnsi="Times New Roman" w:eastAsia="方正小标宋_GBK" w:cs="Times New Roman"/>
          <w:bCs/>
          <w:sz w:val="50"/>
        </w:rPr>
        <w:t>职称网上申报评审操作指南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方正小标宋_GBK" w:cs="Times New Roman"/>
          <w:bCs/>
          <w:sz w:val="50"/>
        </w:rPr>
        <w:t>（单位）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目   录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pStyle w:val="4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TOC \o "1-3" \h \u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_Toc8660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 职称评审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_Toc8660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22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_Toc11263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1.1.1所在单位申报公示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_Toc11263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22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_Toc8666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1.1.2单位推荐上报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_Toc8666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22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_Toc97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1.1.3上级单位审核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_Toc97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23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_Toc27896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1.1.4申报人员信息查询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_Toc27896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24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4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_Toc30053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1.2评委会组建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_Toc30053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_Toc32119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1.2.1职称申报人员资格复核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_Toc32119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_Toc7525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1.2.2评审方案呈报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_Toc7525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_Toc159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1.2.3抽取评委（线上流程）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_Toc159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26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_Toc2964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1.2.4面试通知（线上流程）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_Toc2964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27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_Toc5045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1.2.5评审结果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_Toc5045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27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_Toc27519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1.2.6评审结果公示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_Toc27519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28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_Toc4619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1.2.7评审结果申请备案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_Toc4619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29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4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_Toc22874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1.3评委功能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_Toc22874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30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_Toc17539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1.3.1材料复审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_Toc17539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30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_Toc10747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1.3.2面试答辩打分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_Toc10747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31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_Toc1581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1.3.3材料打分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_Toc1581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31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_Toc1908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1.3.4投票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_Toc1908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32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_Toc20212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1.3.5评审意见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_Toc20212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33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4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_Toc12199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1.4评委会评委管理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_Toc12199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34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_Toc23657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1.4.1评委申报记录查询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_Toc23657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34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_Toc19527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1.4.2年度批次信息提交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_Toc19527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34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4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_Toc12845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1.5职数申报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_Toc12845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_Toc22569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1.5.1职数申报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_Toc22569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_Toc13977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1.5.2职数审核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_Toc13977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36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4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_Toc25553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1.6审核树配置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_Toc25553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37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_Toc5506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1.6.1评委会下级单位管理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_Toc5506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37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_Toc23445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1.6.2审核层级配置单位确认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_Toc23445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37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4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_Toc8788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1.7证书管理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_Toc8788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38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tabs>
          <w:tab w:val="right" w:leader="dot" w:pos="850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HYPERLINK \l _Toc17374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1.7.1证书查询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_Toc17374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38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br w:type="page"/>
      </w:r>
      <w:bookmarkStart w:id="0" w:name="_Toc14359"/>
      <w:bookmarkStart w:id="1" w:name="_Toc8660"/>
      <w:r>
        <w:rPr>
          <w:rFonts w:hint="default" w:ascii="Times New Roman" w:hAnsi="Times New Roman" w:eastAsia="方正黑体_GBK" w:cs="Times New Roman"/>
          <w:bCs/>
          <w:sz w:val="32"/>
        </w:rPr>
        <w:t>1.1 职称评审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2" w:name="_Toc11263"/>
      <w:bookmarkStart w:id="3" w:name="_Toc9856"/>
      <w:r>
        <w:rPr>
          <w:rFonts w:hint="default" w:ascii="Times New Roman" w:hAnsi="Times New Roman" w:eastAsia="仿宋_GB2312" w:cs="Times New Roman"/>
          <w:b/>
          <w:bCs/>
          <w:sz w:val="32"/>
        </w:rPr>
        <w:t>1.1.1所在单位申报公示</w:t>
      </w:r>
      <w:bookmarkEnd w:id="2"/>
      <w:bookmarkEnd w:id="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823585" cy="2632710"/>
            <wp:effectExtent l="0" t="0" r="5715" b="1524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2.支持新增。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2.点击【新增】，输入必填信息，点击【保存】。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4" w:name="_Toc8666"/>
      <w:bookmarkStart w:id="5" w:name="_Toc20216"/>
      <w:r>
        <w:rPr>
          <w:rFonts w:hint="default" w:ascii="Times New Roman" w:hAnsi="Times New Roman" w:eastAsia="仿宋_GB2312" w:cs="Times New Roman"/>
          <w:b/>
          <w:bCs/>
          <w:sz w:val="32"/>
        </w:rPr>
        <w:t>1.1.2单位推荐上报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568950" cy="2234565"/>
            <wp:effectExtent l="0" t="0" r="12700" b="133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12262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2.支持上报。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2.点击【上报】，申报上报成功。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6" w:name="_Toc9644"/>
      <w:bookmarkStart w:id="7" w:name="_Toc97"/>
      <w:r>
        <w:rPr>
          <w:rFonts w:hint="default" w:ascii="Times New Roman" w:hAnsi="Times New Roman" w:eastAsia="仿宋_GB2312" w:cs="Times New Roman"/>
          <w:b/>
          <w:bCs/>
          <w:sz w:val="32"/>
        </w:rPr>
        <w:t>1.1.3上级单位审核</w:t>
      </w:r>
      <w:bookmarkEnd w:id="6"/>
      <w:bookmarkEnd w:id="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1.1.3.1操作界面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678170" cy="2225040"/>
            <wp:effectExtent l="0" t="0" r="17780" b="38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b="14153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1.1.3.2功能说明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2.支持审核。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1.1.3.3操作步骤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2.点击【审核】，选择【审核通过】或者【审核不通过】。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1.1.3.4其他事项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8" w:name="_Toc28585"/>
      <w:bookmarkStart w:id="9" w:name="_Toc27896"/>
      <w:r>
        <w:rPr>
          <w:rFonts w:hint="default" w:ascii="Times New Roman" w:hAnsi="Times New Roman" w:eastAsia="仿宋_GB2312" w:cs="Times New Roman"/>
          <w:b/>
          <w:bCs/>
          <w:sz w:val="32"/>
        </w:rPr>
        <w:t>1.1.4申报人员信息查询</w:t>
      </w:r>
      <w:bookmarkEnd w:id="8"/>
      <w:bookmarkEnd w:id="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1.1.4.1操作界面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1785" cy="2402840"/>
            <wp:effectExtent l="0" t="0" r="18415" b="165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1.1.4.2功能说明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1.1.4.3操作步骤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点击【查询】，可以查看申报详细信息。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1.1.4.4其他事项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黑体" w:cs="Times New Roman"/>
          <w:bCs/>
          <w:sz w:val="32"/>
        </w:rPr>
      </w:pPr>
      <w:bookmarkStart w:id="10" w:name="_Toc11285"/>
      <w:bookmarkStart w:id="11" w:name="_Toc30053"/>
      <w:r>
        <w:rPr>
          <w:rFonts w:hint="default" w:ascii="Times New Roman" w:hAnsi="Times New Roman" w:eastAsia="黑体" w:cs="Times New Roman"/>
          <w:bCs/>
          <w:sz w:val="32"/>
        </w:rPr>
        <w:t>1.2评委会组建</w:t>
      </w:r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12" w:name="_Toc32119"/>
      <w:bookmarkStart w:id="13" w:name="_Toc22935"/>
      <w:r>
        <w:rPr>
          <w:rFonts w:hint="default" w:ascii="Times New Roman" w:hAnsi="Times New Roman" w:eastAsia="仿宋_GB2312" w:cs="Times New Roman"/>
          <w:b/>
          <w:bCs/>
          <w:sz w:val="32"/>
        </w:rPr>
        <w:t>1.2.1职称申报人员资格复核</w:t>
      </w:r>
      <w:bookmarkEnd w:id="12"/>
      <w:bookmarkEnd w:id="1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3690" cy="2493645"/>
            <wp:effectExtent l="0" t="0" r="16510" b="190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2.支持审核。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2.点击【审核】，选择【审核通过】或者【审核不通过】。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14" w:name="_Toc7525"/>
      <w:bookmarkStart w:id="15" w:name="_Toc21233"/>
      <w:r>
        <w:rPr>
          <w:rFonts w:hint="default" w:ascii="Times New Roman" w:hAnsi="Times New Roman" w:eastAsia="仿宋_GB2312" w:cs="Times New Roman"/>
          <w:b/>
          <w:bCs/>
          <w:sz w:val="32"/>
        </w:rPr>
        <w:t>1.2.2评审方案呈报</w:t>
      </w:r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0515" cy="2433955"/>
            <wp:effectExtent l="0" t="0" r="635" b="444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2.支持新增。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2.点击【新增】，输入必填信息，点击【保存】。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16" w:name="_Toc8878"/>
      <w:bookmarkStart w:id="17" w:name="_Toc159"/>
      <w:r>
        <w:rPr>
          <w:rFonts w:hint="default" w:ascii="Times New Roman" w:hAnsi="Times New Roman" w:eastAsia="仿宋_GB2312" w:cs="Times New Roman"/>
          <w:b/>
          <w:bCs/>
          <w:sz w:val="32"/>
        </w:rPr>
        <w:t>1.2.3抽取评委（线上流程）</w:t>
      </w:r>
      <w:bookmarkEnd w:id="16"/>
      <w:bookmarkEnd w:id="1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1.2.3.1操作界面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4325" cy="2122805"/>
            <wp:effectExtent l="0" t="0" r="15875" b="10795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rcRect b="12761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1.2.3.2功能说明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1.2.3.3操作步骤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点击【查询评审方案】，可以查看方案详细信息。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1.2.3.4其他事项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18" w:name="_Toc2964"/>
      <w:bookmarkStart w:id="19" w:name="_Toc31687"/>
      <w:r>
        <w:rPr>
          <w:rFonts w:hint="default" w:ascii="Times New Roman" w:hAnsi="Times New Roman" w:eastAsia="仿宋_GB2312" w:cs="Times New Roman"/>
          <w:b/>
          <w:bCs/>
          <w:sz w:val="32"/>
        </w:rPr>
        <w:t>1.2.4面试通知（线上流程）</w:t>
      </w:r>
      <w:bookmarkEnd w:id="18"/>
      <w:bookmarkEnd w:id="1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1.2.4.1操作界面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6865" cy="2457450"/>
            <wp:effectExtent l="0" t="0" r="13335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1.2.4.2功能说明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1.2.4.3操作步骤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点击【查询】，可以查看方案详细信息。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1.2.4.4其他事项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20" w:name="_Toc25728"/>
      <w:bookmarkStart w:id="21" w:name="_Toc5045"/>
      <w:r>
        <w:rPr>
          <w:rFonts w:hint="default" w:ascii="Times New Roman" w:hAnsi="Times New Roman" w:eastAsia="仿宋_GB2312" w:cs="Times New Roman"/>
          <w:b/>
          <w:bCs/>
          <w:sz w:val="32"/>
        </w:rPr>
        <w:t>1.2.5评审结果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1.2.5.1操作界面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775325" cy="2324100"/>
            <wp:effectExtent l="0" t="0" r="15875" b="0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rcRect b="10226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746115" cy="2319020"/>
            <wp:effectExtent l="0" t="0" r="6985" b="5080"/>
            <wp:docPr id="27" name="图片 16" descr="5d55b1efc77567e3508eb978abf1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5d55b1efc77567e3508eb978abf1ea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1.2.5.2功能说明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1.2.5.3操作步骤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点击【查询】，可以查看方案详细信息。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1.2.5.4其他事项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如果走线下流程可以跳过前面的【抽取评委】和【面试通知】，直接录入评审结果。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22" w:name="_Toc27519"/>
      <w:bookmarkStart w:id="23" w:name="_Toc10104"/>
      <w:r>
        <w:rPr>
          <w:rFonts w:hint="default" w:ascii="Times New Roman" w:hAnsi="Times New Roman" w:eastAsia="仿宋_GB2312" w:cs="Times New Roman"/>
          <w:b/>
          <w:bCs/>
          <w:sz w:val="32"/>
        </w:rPr>
        <w:t>1.2.6评审结果公示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1.2.6.1操作界面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788025" cy="2322830"/>
            <wp:effectExtent l="0" t="0" r="3175" b="127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rcRect b="1139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1.2.6.2功能说明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1.2.6.3操作步骤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点击【查询】，可以查看方案详细信息。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1.2.6.4其他事项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24" w:name="_Toc7065"/>
      <w:bookmarkStart w:id="25" w:name="_Toc4619"/>
      <w:r>
        <w:rPr>
          <w:rFonts w:hint="default" w:ascii="Times New Roman" w:hAnsi="Times New Roman" w:eastAsia="仿宋_GB2312" w:cs="Times New Roman"/>
          <w:b/>
          <w:bCs/>
          <w:sz w:val="32"/>
        </w:rPr>
        <w:t>1.2.7评审结果申请备案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1.2.7.1操作界面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846445" cy="2368550"/>
            <wp:effectExtent l="0" t="0" r="1905" b="1270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rcRect b="10765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1.2.7.2功能说明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2.支持备案。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1.2.7.3操作步骤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1.点击【查询】，可以查看方案详细信息；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2.点击【备案】，输入必填信息，点击【保存】。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1.2.7.4其他事项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黑体" w:cs="Times New Roman"/>
          <w:bCs/>
          <w:sz w:val="32"/>
        </w:rPr>
      </w:pPr>
      <w:bookmarkStart w:id="26" w:name="_Toc22874"/>
      <w:bookmarkStart w:id="27" w:name="_Toc10955"/>
      <w:r>
        <w:rPr>
          <w:rFonts w:hint="default" w:ascii="Times New Roman" w:hAnsi="Times New Roman" w:eastAsia="黑体" w:cs="Times New Roman"/>
          <w:bCs/>
          <w:sz w:val="32"/>
        </w:rPr>
        <w:t>1.3评委功能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28" w:name="_Toc4709"/>
      <w:bookmarkStart w:id="29" w:name="_Toc17539"/>
      <w:r>
        <w:rPr>
          <w:rFonts w:hint="default" w:ascii="Times New Roman" w:hAnsi="Times New Roman" w:eastAsia="仿宋_GB2312" w:cs="Times New Roman"/>
          <w:b/>
          <w:bCs/>
          <w:sz w:val="32"/>
        </w:rPr>
        <w:t>1.3.1材料复审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6230" cy="2423160"/>
            <wp:effectExtent l="0" t="0" r="13970" b="15240"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2.支持审核。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2.点击【审核】，选择【审核通过】或者【审核不通过】。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30" w:name="_Toc10747"/>
      <w:bookmarkStart w:id="31" w:name="_Toc21558"/>
      <w:r>
        <w:rPr>
          <w:rFonts w:hint="default" w:ascii="Times New Roman" w:hAnsi="Times New Roman" w:eastAsia="仿宋_GB2312" w:cs="Times New Roman"/>
          <w:b/>
          <w:bCs/>
          <w:sz w:val="32"/>
        </w:rPr>
        <w:t>1.3.2面试答辩打分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661660" cy="2343785"/>
            <wp:effectExtent l="0" t="0" r="15240" b="18415"/>
            <wp:docPr id="1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rcRect b="8235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2.支持打分。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2.点击【打分】，对申报进行打分。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32" w:name="_Toc1581"/>
      <w:bookmarkStart w:id="33" w:name="_Toc15446"/>
      <w:r>
        <w:rPr>
          <w:rFonts w:hint="default" w:ascii="Times New Roman" w:hAnsi="Times New Roman" w:eastAsia="仿宋_GB2312" w:cs="Times New Roman"/>
          <w:b/>
          <w:bCs/>
          <w:sz w:val="32"/>
        </w:rPr>
        <w:t>1.3.3材料打分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1.3.3.1操作界面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452745" cy="2244090"/>
            <wp:effectExtent l="0" t="0" r="1460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rcRect b="8881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1.3.3.2功能说明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2.支持打分。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1.3.3.3操作步骤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2.点击【打分】，对申报进行打分。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1.3.3.4其他事项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34" w:name="_Toc29935"/>
      <w:bookmarkStart w:id="35" w:name="_Toc1908"/>
      <w:r>
        <w:rPr>
          <w:rFonts w:hint="default" w:ascii="Times New Roman" w:hAnsi="Times New Roman" w:eastAsia="仿宋_GB2312" w:cs="Times New Roman"/>
          <w:b/>
          <w:bCs/>
          <w:sz w:val="32"/>
        </w:rPr>
        <w:t>1.3.4投票</w:t>
      </w:r>
      <w:bookmarkEnd w:id="34"/>
      <w:bookmarkEnd w:id="3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1.3.4.1操作界面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1150" cy="2425065"/>
            <wp:effectExtent l="0" t="0" r="0" b="13335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1.3.4.2功能说明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2.支持投票。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1.3.4.3操作步骤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2.点击【投票】，对申报进行投票。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1.3.4.4其他事项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36" w:name="_Toc20212"/>
      <w:bookmarkStart w:id="37" w:name="_Toc19243"/>
      <w:r>
        <w:rPr>
          <w:rFonts w:hint="default" w:ascii="Times New Roman" w:hAnsi="Times New Roman" w:eastAsia="仿宋_GB2312" w:cs="Times New Roman"/>
          <w:b/>
          <w:bCs/>
          <w:sz w:val="32"/>
        </w:rPr>
        <w:t>1.3.5评审意见</w:t>
      </w:r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1.3.5.1操作界面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6865" cy="2374265"/>
            <wp:effectExtent l="0" t="0" r="13335" b="6985"/>
            <wp:docPr id="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1.3.5.2功能说明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2.支持评审意见。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1.3.5.3操作步骤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2.点击【评审意见】，对申报进行评审意见。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1.3.5.4其他事项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黑体" w:cs="Times New Roman"/>
          <w:bCs/>
          <w:sz w:val="32"/>
        </w:rPr>
      </w:pPr>
      <w:bookmarkStart w:id="38" w:name="_Toc12199"/>
      <w:bookmarkStart w:id="39" w:name="_Toc3983"/>
      <w:r>
        <w:rPr>
          <w:rFonts w:hint="default" w:ascii="Times New Roman" w:hAnsi="Times New Roman" w:eastAsia="黑体" w:cs="Times New Roman"/>
          <w:bCs/>
          <w:sz w:val="32"/>
        </w:rPr>
        <w:t>1.4评委会评委管理</w:t>
      </w:r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40" w:name="_Toc22410"/>
      <w:bookmarkStart w:id="41" w:name="_Toc23657"/>
      <w:r>
        <w:rPr>
          <w:rFonts w:hint="default" w:ascii="Times New Roman" w:hAnsi="Times New Roman" w:eastAsia="仿宋_GB2312" w:cs="Times New Roman"/>
          <w:b/>
          <w:bCs/>
          <w:sz w:val="32"/>
        </w:rPr>
        <w:t>1.4.1评委申报记录查询</w:t>
      </w:r>
      <w:bookmarkEnd w:id="40"/>
      <w:bookmarkEnd w:id="4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89880" cy="2475865"/>
            <wp:effectExtent l="0" t="0" r="127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点击【查询】，可以查看申报详细信息。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42" w:name="_Toc16592"/>
      <w:bookmarkStart w:id="43" w:name="_Toc19527"/>
      <w:r>
        <w:rPr>
          <w:rFonts w:hint="default" w:ascii="Times New Roman" w:hAnsi="Times New Roman" w:eastAsia="仿宋_GB2312" w:cs="Times New Roman"/>
          <w:b/>
          <w:bCs/>
          <w:sz w:val="32"/>
        </w:rPr>
        <w:t>1.4.2年度批次信息提交</w:t>
      </w:r>
      <w:bookmarkEnd w:id="42"/>
      <w:bookmarkEnd w:id="4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0515" cy="2098040"/>
            <wp:effectExtent l="0" t="0" r="635" b="16510"/>
            <wp:docPr id="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rcRect b="14728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2.支持新增。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2.点击【新增】，输入必填信息，点击【保存】。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黑体" w:cs="Times New Roman"/>
          <w:bCs/>
          <w:sz w:val="32"/>
        </w:rPr>
      </w:pPr>
      <w:bookmarkStart w:id="44" w:name="_Toc12845"/>
      <w:bookmarkStart w:id="45" w:name="_Toc32587"/>
      <w:r>
        <w:rPr>
          <w:rFonts w:hint="default" w:ascii="Times New Roman" w:hAnsi="Times New Roman" w:eastAsia="黑体" w:cs="Times New Roman"/>
          <w:bCs/>
          <w:sz w:val="32"/>
        </w:rPr>
        <w:t>1.5职数申报</w:t>
      </w:r>
      <w:bookmarkEnd w:id="44"/>
      <w:bookmarkEnd w:id="4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46" w:name="_Toc22569"/>
      <w:bookmarkStart w:id="47" w:name="_Toc23335"/>
      <w:r>
        <w:rPr>
          <w:rFonts w:hint="default" w:ascii="Times New Roman" w:hAnsi="Times New Roman" w:eastAsia="仿宋_GB2312" w:cs="Times New Roman"/>
          <w:b/>
          <w:bCs/>
          <w:sz w:val="32"/>
        </w:rPr>
        <w:t>1.5.1职数申报</w:t>
      </w:r>
      <w:bookmarkEnd w:id="46"/>
      <w:bookmarkEnd w:id="4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6230" cy="2206625"/>
            <wp:effectExtent l="0" t="0" r="13970" b="3175"/>
            <wp:docPr id="2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2.支持新增。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1.5.1.3操作步骤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2.点击【新增】，输入必填信息，点击【保存】。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48" w:name="_Toc13977"/>
      <w:bookmarkStart w:id="49" w:name="_Toc12061"/>
      <w:r>
        <w:rPr>
          <w:rFonts w:hint="default" w:ascii="Times New Roman" w:hAnsi="Times New Roman" w:eastAsia="仿宋_GB2312" w:cs="Times New Roman"/>
          <w:b/>
          <w:bCs/>
          <w:sz w:val="32"/>
        </w:rPr>
        <w:t>1.5.2职数审核</w:t>
      </w:r>
      <w:bookmarkEnd w:id="48"/>
      <w:bookmarkEnd w:id="4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3690" cy="2390775"/>
            <wp:effectExtent l="0" t="0" r="16510" b="9525"/>
            <wp:docPr id="2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2.支持审核。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2.点击【审核】，选择【审核通过】或者【审核不通过】。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黑体" w:cs="Times New Roman"/>
          <w:bCs/>
          <w:sz w:val="32"/>
        </w:rPr>
      </w:pPr>
      <w:bookmarkStart w:id="50" w:name="_Toc25553"/>
      <w:bookmarkStart w:id="51" w:name="_Toc13389"/>
      <w:r>
        <w:rPr>
          <w:rFonts w:hint="default" w:ascii="Times New Roman" w:hAnsi="Times New Roman" w:eastAsia="黑体" w:cs="Times New Roman"/>
          <w:bCs/>
          <w:sz w:val="32"/>
        </w:rPr>
        <w:t>1.6审核树配置</w:t>
      </w:r>
      <w:bookmarkEnd w:id="50"/>
      <w:bookmarkEnd w:id="5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52" w:name="_Toc14968"/>
      <w:bookmarkStart w:id="53" w:name="_Toc5506"/>
      <w:r>
        <w:rPr>
          <w:rFonts w:hint="default" w:ascii="Times New Roman" w:hAnsi="Times New Roman" w:eastAsia="仿宋_GB2312" w:cs="Times New Roman"/>
          <w:b/>
          <w:bCs/>
          <w:sz w:val="32"/>
        </w:rPr>
        <w:t>1.6.1评委会下级单位管理</w:t>
      </w:r>
      <w:bookmarkEnd w:id="52"/>
      <w:bookmarkEnd w:id="5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1150" cy="2464435"/>
            <wp:effectExtent l="0" t="0" r="0" b="12065"/>
            <wp:docPr id="2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2.支持新增。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2.点击【新增】，输入必填信息，点击【保存】。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54" w:name="_Toc23541"/>
      <w:bookmarkStart w:id="55" w:name="_Toc23445"/>
      <w:r>
        <w:rPr>
          <w:rFonts w:hint="default" w:ascii="Times New Roman" w:hAnsi="Times New Roman" w:eastAsia="仿宋_GB2312" w:cs="Times New Roman"/>
          <w:b/>
          <w:bCs/>
          <w:sz w:val="32"/>
        </w:rPr>
        <w:t>1.6.2审核层级配置单位确认</w:t>
      </w:r>
      <w:bookmarkEnd w:id="54"/>
      <w:bookmarkEnd w:id="5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93055" cy="2221865"/>
            <wp:effectExtent l="0" t="0" r="17145" b="6985"/>
            <wp:docPr id="2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rcRect b="9689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2.支持确认。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1.点击【查询】，可以查看申报详细信息；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2.点击【确认】，确认成功。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黑体" w:cs="Times New Roman"/>
          <w:bCs/>
          <w:sz w:val="32"/>
        </w:rPr>
      </w:pPr>
      <w:bookmarkStart w:id="56" w:name="_Toc15350"/>
      <w:bookmarkStart w:id="57" w:name="_Toc8788"/>
      <w:r>
        <w:rPr>
          <w:rFonts w:hint="default" w:ascii="Times New Roman" w:hAnsi="Times New Roman" w:eastAsia="黑体" w:cs="Times New Roman"/>
          <w:bCs/>
          <w:sz w:val="32"/>
        </w:rPr>
        <w:t>1.7证书管理</w:t>
      </w:r>
      <w:bookmarkEnd w:id="56"/>
      <w:bookmarkEnd w:id="5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1"/>
        <w:rPr>
          <w:rFonts w:hint="default" w:ascii="Times New Roman" w:hAnsi="Times New Roman" w:eastAsia="仿宋_GB2312" w:cs="Times New Roman"/>
          <w:b/>
          <w:bCs/>
          <w:sz w:val="32"/>
        </w:rPr>
      </w:pPr>
      <w:bookmarkStart w:id="58" w:name="_Toc27963"/>
      <w:bookmarkStart w:id="59" w:name="_Toc17374"/>
      <w:r>
        <w:rPr>
          <w:rFonts w:hint="default" w:ascii="Times New Roman" w:hAnsi="Times New Roman" w:eastAsia="仿宋_GB2312" w:cs="Times New Roman"/>
          <w:b/>
          <w:bCs/>
          <w:sz w:val="32"/>
        </w:rPr>
        <w:t>1.7.1证书查询</w:t>
      </w:r>
      <w:bookmarkEnd w:id="58"/>
      <w:bookmarkEnd w:id="5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1.7.1.1操作界面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color w:val="FF0000"/>
        </w:rPr>
        <w:drawing>
          <wp:inline distT="0" distB="0" distL="114300" distR="114300">
            <wp:extent cx="5389880" cy="1931035"/>
            <wp:effectExtent l="0" t="0" r="1270" b="12065"/>
            <wp:docPr id="2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rcRect b="8661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1.7.1.2功能说明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1.7.1.3操作步骤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点击【查询】，可以查看证书详细信息；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1.7.1.4其他事项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br w:type="page"/>
      </w:r>
      <w:r>
        <w:rPr>
          <w:rFonts w:hint="default" w:ascii="Times New Roman" w:hAnsi="Times New Roman" w:eastAsia="黑体" w:cs="Times New Roman"/>
          <w:bCs/>
          <w:sz w:val="32"/>
        </w:rPr>
        <w:t>附件</w:t>
      </w:r>
      <w:r>
        <w:rPr>
          <w:rFonts w:hint="default" w:ascii="Times New Roman" w:hAnsi="Times New Roman" w:eastAsia="仿宋_GB2312" w:cs="Times New Roman"/>
          <w:bCs/>
          <w:sz w:val="32"/>
        </w:rPr>
        <w:t>3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ab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50"/>
        </w:rPr>
      </w:pPr>
      <w:r>
        <w:rPr>
          <w:rFonts w:hint="default" w:ascii="Times New Roman" w:hAnsi="Times New Roman" w:eastAsia="方正小标宋_GBK" w:cs="Times New Roman"/>
          <w:bCs/>
          <w:sz w:val="50"/>
        </w:rPr>
        <w:t>职称网上申报评审操作指南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900" w:lineRule="exact"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方正小标宋_GBK" w:cs="Times New Roman"/>
          <w:bCs/>
          <w:sz w:val="50"/>
        </w:rPr>
        <w:t>（人力资源社会保障部门）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 xml:space="preserve"> </w:t>
      </w:r>
    </w:p>
    <w:p>
      <w:pPr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bCs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Cs/>
          <w:sz w:val="44"/>
          <w:szCs w:val="44"/>
        </w:rPr>
        <w:t>目   录</w:t>
      </w:r>
    </w:p>
    <w:p>
      <w:pPr>
        <w:pStyle w:val="5"/>
        <w:tabs>
          <w:tab w:val="right" w:leader="dot" w:pos="8504"/>
        </w:tabs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</w:rPr>
        <w:instrText xml:space="preserve">TOC \o "1-3" \h \u </w:instrText>
      </w:r>
      <w:r>
        <w:rPr>
          <w:rFonts w:hint="default" w:ascii="Times New Roman" w:hAnsi="Times New Roman" w:eastAsia="仿宋_GB2312" w:cs="Times New Roman"/>
          <w:bCs/>
          <w:sz w:val="32"/>
        </w:rPr>
        <w:fldChar w:fldCharType="separate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_Toc18818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1.1职称专业管理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_Toc18818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43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_Toc30873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1.2职称树管理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_Toc30873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44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_Toc8965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1.3职称初定/认定受理机构管理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_Toc8965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46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_Toc12890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1.4职称初定审核路径配置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_Toc12890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48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_Toc30586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1.5职称认定审核路径配置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_Toc30586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50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_Toc12783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1.6初评会审核路径配置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_Toc12783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52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_Toc31623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1.7中评会审核路径配置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_Toc31623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55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_Toc12424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1.8高评会审核路径配置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_Toc12424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57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_Toc9751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1.9发证单位编码配置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_Toc9751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59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_Toc27108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1.10评委会管理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_Toc27108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61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_Toc19077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1.11评委会查询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_Toc19077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64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_Toc6197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1.12职称申报人员资格审核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_Toc6197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66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_Toc17752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1.13呈报方案审核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_Toc17752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68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_Toc3208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1.14呈报方案审核（特殊情况）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_Toc3208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70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_Toc22430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1.15职称评审结果备案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_Toc22430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72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_Toc12055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1.16证书编号生成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_Toc12055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74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_Toc28267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1.17证书发放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_Toc28267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75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_Toc20325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1.18证书报送人社部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_Toc20325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76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_Toc16135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1.19证书撤销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_Toc16135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76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_Toc10783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1.20证书查询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_Toc10783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78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_Toc9678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1.21黑名单管理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_Toc9678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79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_Toc31504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1.22职数申报查询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_Toc31504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81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_Toc25808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1.23呈报方案查询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_Toc25808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82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_Toc25515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1.24职称申报审核流程查询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_Toc25515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83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_Toc2228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1.25公服账号注册审核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_Toc2228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84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_Toc29437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1.26职称申报资格复核及评委操作回退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_Toc29437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85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_Toc11625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1.27职称申报转换评委会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_Toc11625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85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_Toc16893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1.28审核路径配置查询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_Toc16893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87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pStyle w:val="4"/>
        <w:tabs>
          <w:tab w:val="right" w:leader="dot" w:pos="8504"/>
        </w:tabs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instrText xml:space="preserve"> HYPERLINK \l _Toc27050 </w:instrTex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1.29生成电子证书</w:t>
      </w:r>
      <w:r>
        <w:rPr>
          <w:rFonts w:hint="default" w:ascii="Times New Roman" w:hAnsi="Times New Roman" w:eastAsia="仿宋_GB2312" w:cs="Times New Roman"/>
          <w:sz w:val="32"/>
          <w:szCs w:val="32"/>
        </w:rPr>
        <w:tab/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</w:rPr>
        <w:instrText xml:space="preserve"> PAGEREF _Toc27050 \h </w:instrTex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_GB2312" w:cs="Times New Roman"/>
          <w:sz w:val="32"/>
          <w:szCs w:val="32"/>
        </w:rPr>
        <w:t>89</w:t>
      </w:r>
      <w:r>
        <w:rPr>
          <w:rFonts w:hint="default" w:ascii="Times New Roman" w:hAnsi="Times New Roman" w:eastAsia="仿宋_GB2312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br w:type="page"/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60" w:name="_Toc18818"/>
      <w:bookmarkStart w:id="61" w:name="_Toc31708"/>
      <w:r>
        <w:rPr>
          <w:rFonts w:hint="default" w:ascii="Times New Roman" w:hAnsi="Times New Roman" w:eastAsia="方正黑体_GBK" w:cs="Times New Roman"/>
          <w:bCs/>
          <w:sz w:val="32"/>
        </w:rPr>
        <w:t>1.1职称专业管理</w:t>
      </w:r>
      <w:bookmarkEnd w:id="60"/>
      <w:bookmarkEnd w:id="6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400040" cy="2726055"/>
            <wp:effectExtent l="0" t="0" r="10160" b="17145"/>
            <wp:docPr id="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Cs/>
          <w:sz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支持查询、删除、新增和维护职称专业信息。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1.新增/修改专业信息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7500" cy="1276985"/>
            <wp:effectExtent l="0" t="0" r="12700" b="18415"/>
            <wp:docPr id="3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1.1不支持新增栏目大类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1.2选择要新增的上级节点，点新增，录入专业代码和专业学科名称，点击【保存】。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1.3选择要修改的专业，修改专业代码或专业学科名称，点击【保存】。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2.删除专业信息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点击所需删除的专业信息，拉到专业树的最下面，点击【删除栏目】，点击【确定】。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135" cy="2644775"/>
            <wp:effectExtent l="0" t="0" r="12065" b="3175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62" w:name="_Toc30873"/>
      <w:bookmarkStart w:id="63" w:name="_Toc17471"/>
      <w:r>
        <w:rPr>
          <w:rFonts w:hint="default" w:ascii="Times New Roman" w:hAnsi="Times New Roman" w:eastAsia="方正黑体_GBK" w:cs="Times New Roman"/>
          <w:bCs/>
          <w:sz w:val="32"/>
        </w:rPr>
        <w:t>1.2职称树管理</w:t>
      </w:r>
      <w:bookmarkEnd w:id="62"/>
      <w:bookmarkEnd w:id="6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3735" cy="1743710"/>
            <wp:effectExtent l="0" t="0" r="18415" b="8890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支持查询，删除，新增和维护职称树信息。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1.新增/修改职称树信息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5640" cy="1584960"/>
            <wp:effectExtent l="0" t="0" r="16510" b="15240"/>
            <wp:docPr id="3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1.1不支持新增栏目大类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1.2选择要新增的上级节点，点击【新增】，选择职称级别，录入职称名称、对应人社部职称，点击【保存】。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1.3选择要修改的职称，修改职称级别或职称名称、对应人社部职称，点击【保存】。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2.删除职称树信息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点击所需删除的职称树信息，拉到职称树的最下面，点击【删除栏目】，点击【确定】。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2730500"/>
            <wp:effectExtent l="0" t="0" r="18415" b="12700"/>
            <wp:docPr id="3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64" w:name="_Toc8965"/>
      <w:bookmarkStart w:id="65" w:name="_Toc1904"/>
      <w:r>
        <w:rPr>
          <w:rFonts w:hint="default" w:ascii="Times New Roman" w:hAnsi="Times New Roman" w:eastAsia="方正黑体_GBK" w:cs="Times New Roman"/>
          <w:bCs/>
          <w:sz w:val="32"/>
        </w:rPr>
        <w:t>1.3职称初定/认定受理机构管理</w:t>
      </w:r>
      <w:bookmarkEnd w:id="64"/>
      <w:bookmarkEnd w:id="6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9405" cy="1302385"/>
            <wp:effectExtent l="0" t="0" r="10795" b="12065"/>
            <wp:docPr id="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支持查询、删除、新增和维护受理机构信息。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1.新增受理机构信息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49925" cy="1512570"/>
            <wp:effectExtent l="0" t="0" r="3175" b="11430"/>
            <wp:docPr id="3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1.1录入受理机构信息，注释前面带*的为必录项。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1.2选择受理节点类型，录入机构名称，回车查询机构信息，支持模糊查询。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1.3录入打在职称证书上的机构名称，这个名称打印在职称电子证书上对应认定机构名称，请准确填写。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1.4点击【保存】，保存成功后点击【申报须知】。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2.修改受理机构信息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48020" cy="1493520"/>
            <wp:effectExtent l="0" t="0" r="5080" b="11430"/>
            <wp:docPr id="3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点击要修改受理机构信息中的编辑操作，修改机构信息，点击【保存】。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3.批量导入受理机构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5595" cy="1744345"/>
            <wp:effectExtent l="0" t="0" r="14605" b="8255"/>
            <wp:docPr id="1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3.1点击【下载excel模板】，在导入模板中录入机构信息。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 xml:space="preserve">3.2录入职称等级、取得方式，点击【浏览文件】，选择要导入的机构信息。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542415"/>
            <wp:effectExtent l="0" t="0" r="18415" b="635"/>
            <wp:docPr id="11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3.3点击【导入】，弹出系统提示，点击【确定】，导入完毕以后，系统提示成功多少条，失败多少条。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3.4点击【提交】，导入成功的机构就会新增成功。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4.注销机构信息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点击要注销受理机构信息中的注销操作，点击【确定】。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135" cy="1786890"/>
            <wp:effectExtent l="0" t="0" r="12065" b="3810"/>
            <wp:docPr id="11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1.3.4其他事项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66" w:name="_Toc12890"/>
      <w:bookmarkStart w:id="67" w:name="_Toc24703"/>
      <w:r>
        <w:rPr>
          <w:rFonts w:hint="default" w:ascii="Times New Roman" w:hAnsi="Times New Roman" w:eastAsia="方正黑体_GBK" w:cs="Times New Roman"/>
          <w:bCs/>
          <w:sz w:val="32"/>
        </w:rPr>
        <w:t>1.4职称初定审核路径配置</w:t>
      </w:r>
      <w:bookmarkEnd w:id="66"/>
      <w:bookmarkEnd w:id="6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7500" cy="1272540"/>
            <wp:effectExtent l="0" t="0" r="12700" b="3810"/>
            <wp:docPr id="117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支持查询、删除、新增和维护下级机构信息。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1.新增下级机构信息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3055" cy="1087120"/>
            <wp:effectExtent l="0" t="0" r="17145" b="17780"/>
            <wp:docPr id="11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1.1录入下级机构信息，注释前面带*的为必录项。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1.2选择下级节点类型，录入机构名称，回车查询机构信息，支持模糊查询。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2.修改受理机构信息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135" cy="1106805"/>
            <wp:effectExtent l="0" t="0" r="12065" b="17145"/>
            <wp:docPr id="11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点击要修改受理机构信息中的编辑操作，修改机构信息，点击【保存】。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3.批量导入受理机构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775460"/>
            <wp:effectExtent l="0" t="0" r="15875" b="15240"/>
            <wp:docPr id="9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3.1点击【下载excel模板】，在导入模板中录入机构信息。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 xml:space="preserve">3.2录入职称等级，点击【浏览文件】，选择要导入的机构信息。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542415"/>
            <wp:effectExtent l="0" t="0" r="18415" b="635"/>
            <wp:docPr id="11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3.3点击【导入】，弹出系统提示，点击【确定】，导入完毕以后，系统提示成功多少条，失败多少条。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3.4点击【提交】，导入成功的机构就会新增成功。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4.注销机构信息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点击要注销受理机构信息中的注销操作，点击【确定】。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5595" cy="1818640"/>
            <wp:effectExtent l="0" t="0" r="14605" b="10160"/>
            <wp:docPr id="11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1.4.4其他事项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68" w:name="_Toc30586"/>
      <w:bookmarkStart w:id="69" w:name="_Toc18014"/>
      <w:r>
        <w:rPr>
          <w:rFonts w:hint="default" w:ascii="Times New Roman" w:hAnsi="Times New Roman" w:eastAsia="方正黑体_GBK" w:cs="Times New Roman"/>
          <w:bCs/>
          <w:sz w:val="32"/>
        </w:rPr>
        <w:t>1.5职称认定审核路径配置</w:t>
      </w:r>
      <w:bookmarkEnd w:id="68"/>
      <w:bookmarkEnd w:id="6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7500" cy="1419860"/>
            <wp:effectExtent l="0" t="0" r="12700" b="8890"/>
            <wp:docPr id="74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支持查询、删除、新增和维护下级机构信息。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1.新增下级机构信息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89880" cy="1038225"/>
            <wp:effectExtent l="0" t="0" r="1270" b="9525"/>
            <wp:docPr id="73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1.1录入下级机构信息，注释前面带*的为必录项。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1.2选择下级节点类型，录入机构名称，回车查询机构信息，支持模糊查询。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2.修改受理机构信息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3055" cy="1035050"/>
            <wp:effectExtent l="0" t="0" r="17145" b="12700"/>
            <wp:docPr id="6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点击要修改受理机构信息中的编辑操作，修改机构信息，点击【保存】。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3.批量导入受理机构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775460"/>
            <wp:effectExtent l="0" t="0" r="15875" b="15240"/>
            <wp:docPr id="7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3.1点击【下载excel模板】，在导入模板中录入机构信息。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 xml:space="preserve">3.2录入职称等级，点击【浏览文件】，选择要导入的机构信息。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542415"/>
            <wp:effectExtent l="0" t="0" r="18415" b="635"/>
            <wp:docPr id="7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3.3点击【导入】，弹出系统提示，点击【确定】，导入完毕以后，系统提示成功多少条，失败多少条。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3.4点击【提交】，导入成功的机构就会新增成功。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4.注销机构信息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点击要注销受理机构信息中的注销操作，点击【确定】。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6865" cy="1731010"/>
            <wp:effectExtent l="0" t="0" r="13335" b="2540"/>
            <wp:docPr id="6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1.5.4其他事项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70" w:name="_Toc12783"/>
      <w:bookmarkStart w:id="71" w:name="_Toc30414"/>
      <w:r>
        <w:rPr>
          <w:rFonts w:hint="default" w:ascii="Times New Roman" w:hAnsi="Times New Roman" w:eastAsia="方正黑体_GBK" w:cs="Times New Roman"/>
          <w:bCs/>
          <w:sz w:val="32"/>
        </w:rPr>
        <w:t>1.6初评会审核路径配置</w:t>
      </w:r>
      <w:bookmarkEnd w:id="70"/>
      <w:bookmarkEnd w:id="7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207770"/>
            <wp:effectExtent l="0" t="0" r="18415" b="11430"/>
            <wp:docPr id="11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5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支持查询、删除、新增和维护下级机构信息。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1.新增下级机构信息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88610" cy="1043305"/>
            <wp:effectExtent l="0" t="0" r="2540" b="4445"/>
            <wp:docPr id="103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1.1录入下级机构信息，注释前面带*的为必录项。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1.2选择下级节点类型，录入机构名称，回车查询机构信息，支持模糊查询。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2.修改受理机构信息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6230" cy="1038225"/>
            <wp:effectExtent l="0" t="0" r="13970" b="9525"/>
            <wp:docPr id="10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点击要修改受理机构信息中的编辑操作，修改机构信息，点击【保存】。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3.批量导入受理机构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775460"/>
            <wp:effectExtent l="0" t="0" r="15875" b="15240"/>
            <wp:docPr id="86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5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3.1点击【下载excel模板】，在导入模板中录入机构信息。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3.2录入</w:t>
      </w:r>
      <w:r>
        <w:rPr>
          <w:rFonts w:hint="default" w:ascii="Times New Roman" w:hAnsi="Times New Roman" w:eastAsia="仿宋_GB2312" w:cs="Times New Roman"/>
          <w:bCs/>
          <w:spacing w:val="-7"/>
          <w:sz w:val="32"/>
        </w:rPr>
        <w:t>职称等级，点击【浏览文件】，选择要导入的机构信息。</w:t>
      </w:r>
      <w:r>
        <w:rPr>
          <w:rFonts w:hint="default" w:ascii="Times New Roman" w:hAnsi="Times New Roman" w:eastAsia="仿宋_GB2312" w:cs="Times New Roman"/>
          <w:bCs/>
          <w:sz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542415"/>
            <wp:effectExtent l="0" t="0" r="18415" b="635"/>
            <wp:docPr id="8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3.3点击【导入】，弹出系统提示，点击【确定】，导入完毕以后，系统提示成功多少条，失败多少条。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3.4点击【提交】，导入成功的机构就会新增成功。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4.注销机构信息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点击要注销受理机构信息中的注销操作，点击【确定】。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135" cy="1668145"/>
            <wp:effectExtent l="0" t="0" r="12065" b="8255"/>
            <wp:docPr id="8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6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1.6.4其他事项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72" w:name="_Toc31623"/>
      <w:bookmarkStart w:id="73" w:name="_Toc24517"/>
      <w:r>
        <w:rPr>
          <w:rFonts w:hint="default" w:ascii="Times New Roman" w:hAnsi="Times New Roman" w:eastAsia="方正黑体_GBK" w:cs="Times New Roman"/>
          <w:bCs/>
          <w:sz w:val="32"/>
        </w:rPr>
        <w:t>1.7中评会审核路径配置</w:t>
      </w:r>
      <w:bookmarkEnd w:id="72"/>
      <w:bookmarkEnd w:id="7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1.7.1操作界面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89245" cy="1204595"/>
            <wp:effectExtent l="0" t="0" r="1905" b="14605"/>
            <wp:docPr id="8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6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1.7.2功能说明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支持查询、删除、新增和维护下级机构信息。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1.7.3操作步骤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1.新增下级机构信息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043305"/>
            <wp:effectExtent l="0" t="0" r="18415" b="4445"/>
            <wp:docPr id="97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1.1录入下级机构信息，注释前面带*的为必录项。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1.2选择下级节点类型，录入机构名称，回车查询机构信息，支持模糊查询。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2.修改受理机构信息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135" cy="1010920"/>
            <wp:effectExtent l="0" t="0" r="12065" b="17780"/>
            <wp:docPr id="96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点击要修改受理机构信息中的编辑操作，修改机构信息，点击【保存】。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3.批量导入受理机构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775460"/>
            <wp:effectExtent l="0" t="0" r="15875" b="15240"/>
            <wp:docPr id="9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6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3.1点击【下载excel模板】，在导入模板中录入机构信息。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3.2录</w:t>
      </w:r>
      <w:r>
        <w:rPr>
          <w:rFonts w:hint="default" w:ascii="Times New Roman" w:hAnsi="Times New Roman" w:eastAsia="仿宋_GB2312" w:cs="Times New Roman"/>
          <w:bCs/>
          <w:spacing w:val="-7"/>
          <w:sz w:val="32"/>
        </w:rPr>
        <w:t xml:space="preserve">入职称等级，点击【浏览文件】，选择要导入的机构信息。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542415"/>
            <wp:effectExtent l="0" t="0" r="18415" b="635"/>
            <wp:docPr id="9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3.3点击【导入】，弹出系统提示，点击【确定】，导入完毕以后，系统提示成功多少条，失败多少条。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3.4点击【提交】，导入成功的机构就会新增成功。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4.注销机构信息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点击要注销受理机构信息中的注销操作，点击【确定】。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135" cy="1697990"/>
            <wp:effectExtent l="0" t="0" r="12065" b="16510"/>
            <wp:docPr id="9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1.7.4其他事项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74" w:name="_Toc12424"/>
      <w:bookmarkStart w:id="75" w:name="_Toc5304"/>
      <w:r>
        <w:rPr>
          <w:rFonts w:hint="default" w:ascii="Times New Roman" w:hAnsi="Times New Roman" w:eastAsia="方正黑体_GBK" w:cs="Times New Roman"/>
          <w:bCs/>
          <w:sz w:val="32"/>
        </w:rPr>
        <w:t>1.8高评会审核路径配置</w:t>
      </w:r>
      <w:bookmarkEnd w:id="74"/>
      <w:bookmarkEnd w:id="7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1.8.1操作界面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1191895"/>
            <wp:effectExtent l="0" t="0" r="15240" b="8255"/>
            <wp:docPr id="9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6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1.8.2功能说明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支持查询、删除、新增和维护下级机构信息。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1.8.3操作步骤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1.新增下级机构信息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150" cy="1047750"/>
            <wp:effectExtent l="0" t="0" r="0" b="0"/>
            <wp:docPr id="102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1.1录入下级机构信息，注释前面带*的为必录项。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1.2选择下级节点类型，录入机构名称，回车查询机构信息，支持模糊查询。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2.修改受理机构信息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150" cy="1040765"/>
            <wp:effectExtent l="0" t="0" r="0" b="6985"/>
            <wp:docPr id="91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6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点击要修改受理机构信息中的编辑操作，修改机构信息，点击【保存】。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3.批量导入受理机构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775460"/>
            <wp:effectExtent l="0" t="0" r="15875" b="15240"/>
            <wp:docPr id="10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3.1点击【下载excel模板】，在导入模板中录入机构信息。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3.2录</w:t>
      </w:r>
      <w:r>
        <w:rPr>
          <w:rFonts w:hint="default" w:ascii="Times New Roman" w:hAnsi="Times New Roman" w:eastAsia="仿宋_GB2312" w:cs="Times New Roman"/>
          <w:bCs/>
          <w:spacing w:val="-9"/>
          <w:sz w:val="32"/>
        </w:rPr>
        <w:t>入职称等级，点击【浏览文件】，选择要导入的机构信息。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542415"/>
            <wp:effectExtent l="0" t="0" r="18415" b="635"/>
            <wp:docPr id="105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3.3点击【导入】，弹出系统提示，点击【确定】，导入完毕以后，系统提示成功多少条，失败多少条。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3.4点击【提交】，导入成功的机构就会新增成功。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4.注销机构信息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点击要注销受理机构信息中的注销操作，点击【确定】。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785" cy="1722755"/>
            <wp:effectExtent l="0" t="0" r="18415" b="10795"/>
            <wp:docPr id="9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1.8.4其他事项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76" w:name="_Toc9751"/>
      <w:bookmarkStart w:id="77" w:name="_Toc19016"/>
      <w:r>
        <w:rPr>
          <w:rFonts w:hint="default" w:ascii="Times New Roman" w:hAnsi="Times New Roman" w:eastAsia="方正黑体_GBK" w:cs="Times New Roman"/>
          <w:bCs/>
          <w:sz w:val="32"/>
        </w:rPr>
        <w:t>1.9发证单位编码配置</w:t>
      </w:r>
      <w:bookmarkEnd w:id="76"/>
      <w:bookmarkEnd w:id="7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1.9.1操作界面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7500" cy="1441450"/>
            <wp:effectExtent l="0" t="0" r="12700" b="6350"/>
            <wp:docPr id="10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1.9.2功能说明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支持查询、删除、新增发证单位编码信息。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1.9.3操作步骤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1.新增发证单位编码信息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3690" cy="1527175"/>
            <wp:effectExtent l="0" t="0" r="16510" b="15875"/>
            <wp:docPr id="10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7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1.1录入发证单位编码信息，注释前面带*的为必录项，发证单位编码一般为机构所属统筹区后4位。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1.2录入单位名称，回车查询单位信息，支持模糊查询。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2.注销发证单位编码信息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点击要注销发证单位编码信息中的注销操作，输入注销原因，点击【保存】，弹出提示框后，点击【确定】。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3690" cy="1527175"/>
            <wp:effectExtent l="0" t="0" r="16510" b="15875"/>
            <wp:docPr id="10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7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3.点击【导出查询结果】，可以将查询结果导出为excel。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1.9.4其他事项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r>
        <w:rPr>
          <w:rFonts w:hint="default" w:ascii="Times New Roman" w:hAnsi="Times New Roman" w:eastAsia="黑体" w:cs="Times New Roman"/>
          <w:bCs/>
          <w:sz w:val="32"/>
        </w:rPr>
        <w:br w:type="page"/>
      </w:r>
      <w:bookmarkStart w:id="78" w:name="_Toc146"/>
      <w:bookmarkStart w:id="79" w:name="_Toc27108"/>
      <w:r>
        <w:rPr>
          <w:rFonts w:hint="default" w:ascii="Times New Roman" w:hAnsi="Times New Roman" w:eastAsia="方正黑体_GBK" w:cs="Times New Roman"/>
          <w:bCs/>
          <w:sz w:val="32"/>
        </w:rPr>
        <w:t>1.10评委会管理</w:t>
      </w:r>
      <w:bookmarkEnd w:id="78"/>
      <w:bookmarkEnd w:id="7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1.10.1操作界面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770" cy="1271270"/>
            <wp:effectExtent l="0" t="0" r="11430" b="5080"/>
            <wp:docPr id="93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1.10.2功能说明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支持查询、删除、新增和维护评委会信息。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1.10.3操作步骤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1.新增评委会信息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5005" cy="2202815"/>
            <wp:effectExtent l="0" t="0" r="17145" b="6985"/>
            <wp:docPr id="10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7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1.1录入评委会信息，注释前面带*的为必录项。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1.2联系人、身份证号即为评委会对应操作员，由该人员进单位网厅扫码登录评委会系统进行评委会操作。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2.修改评委会信息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8180" cy="2241550"/>
            <wp:effectExtent l="0" t="0" r="13970" b="6350"/>
            <wp:docPr id="109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7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点击要修改评委会信息中的编辑操作，修改评委会信息，点击【保存】。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3.批量导入评委会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770" cy="1184275"/>
            <wp:effectExtent l="0" t="0" r="11430" b="15875"/>
            <wp:docPr id="125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7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3.1点击【下载excel模板】，在导入模板中录入评委会信息。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3.2点击【浏览文件】，选择要导入的评委会信息。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3055" cy="1360805"/>
            <wp:effectExtent l="0" t="0" r="17145" b="10795"/>
            <wp:docPr id="121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8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3.3.点击【导入】，弹出系统提示，点击【确定】，导入完毕以后，系统提示成功多少条，失败多少条。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3.4.点击【提交】，导入成功的评委会就会新增成功。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4.维护评委会其他信息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点击要修改评委会信息中的其他信息操作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0515" cy="2032635"/>
            <wp:effectExtent l="0" t="0" r="635" b="5715"/>
            <wp:docPr id="127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81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Cs/>
          <w:sz w:val="32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4.1.维护评审专业：录入专业名称，回车查询专业信息，支持模糊查询，点击【保存】，点击【新增】可再次新增一个评审专业。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3690" cy="2038350"/>
            <wp:effectExtent l="0" t="0" r="16510" b="0"/>
            <wp:docPr id="131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8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4.2.维护组建单位：录入单位名称或统一信用代码，回车查询单位信息，支持模糊查询，点击【保存】，点击【新增】可再次新增一个组建单位。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3055" cy="1870075"/>
            <wp:effectExtent l="0" t="0" r="17145" b="15875"/>
            <wp:docPr id="11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4.3.维护缴费标准：选择缴费项目，录入缴费金额，点击【保存】，点击【新增】可再次新增一个缴费标准。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5.点击【导出查询结果】，可以将查询结果导出为excel。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6.注销评委会信息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点击要注销评委会信息中的注销操作，录入注销原因，点击【保存】，弹出对话框，点击【确定】。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8180" cy="2590165"/>
            <wp:effectExtent l="0" t="0" r="13970" b="635"/>
            <wp:docPr id="13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8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1.10.4其他事项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80" w:name="_Toc7220"/>
      <w:bookmarkStart w:id="81" w:name="_Toc19077"/>
      <w:r>
        <w:rPr>
          <w:rFonts w:hint="default" w:ascii="Times New Roman" w:hAnsi="Times New Roman" w:eastAsia="方正黑体_GBK" w:cs="Times New Roman"/>
          <w:bCs/>
          <w:sz w:val="32"/>
        </w:rPr>
        <w:t>1.11评委会查询</w:t>
      </w:r>
      <w:bookmarkEnd w:id="80"/>
      <w:bookmarkEnd w:id="8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88610" cy="1423670"/>
            <wp:effectExtent l="0" t="0" r="2540" b="5080"/>
            <wp:docPr id="12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8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支持查询、查看评委会信息。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1.查看评委会信息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1195" cy="2230755"/>
            <wp:effectExtent l="0" t="0" r="1905" b="17145"/>
            <wp:docPr id="122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8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点击要修改评委会信息中的详情操作，查看评委会信息。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2.查看评委会其他信息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点击要修改评委会信息中的其他信息操作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770" cy="1489710"/>
            <wp:effectExtent l="0" t="0" r="11430" b="15240"/>
            <wp:docPr id="136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8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2.1查看评审专业。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506855"/>
            <wp:effectExtent l="0" t="0" r="15875" b="17145"/>
            <wp:docPr id="137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8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2.2查看组建单位。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2420" cy="1513840"/>
            <wp:effectExtent l="0" t="0" r="17780" b="10160"/>
            <wp:docPr id="138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8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2.3查看缴费标准。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3.点击【导出查询结果】，可以将查询结果导出为excel。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82" w:name="_Toc6197"/>
      <w:bookmarkStart w:id="83" w:name="_Toc889"/>
      <w:r>
        <w:rPr>
          <w:rFonts w:hint="default" w:ascii="Times New Roman" w:hAnsi="Times New Roman" w:eastAsia="方正黑体_GBK" w:cs="Times New Roman"/>
          <w:bCs/>
          <w:sz w:val="32"/>
        </w:rPr>
        <w:t>1.12职称申报人员资格审核</w:t>
      </w:r>
      <w:bookmarkEnd w:id="82"/>
      <w:bookmarkEnd w:id="8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770" cy="1517015"/>
            <wp:effectExtent l="0" t="0" r="11430" b="6985"/>
            <wp:docPr id="129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9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支持职称申报人员资格审核，退回上级审核不通过的申报信息，查看审核信息。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1.职称申报人员资格审核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546090" cy="3218815"/>
            <wp:effectExtent l="0" t="0" r="16510" b="635"/>
            <wp:docPr id="13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91"/>
                    <pic:cNvPicPr>
                      <a:picLocks noChangeAspect="1"/>
                    </pic:cNvPicPr>
                  </pic:nvPicPr>
                  <pic:blipFill>
                    <a:blip r:embed="rId86"/>
                    <a:srcRect t="3595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1.1可点击【查看电子档案】，查看申报时上传的附件信息。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1.2如果当前机构有上级机构，则上级审核单位或评委会会显示当前机构的上级机构，审核通过以后，申报信息推送给上级机构待审。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1.3如果当前机构为最终机构，则审核通过以后，申报信息生效，可以在后续发放证书。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1.4对于材料缺失、信息录入不全等有问题的情况，录入审核不通过的意见，点击【退回】，即可将申报信息退回给下级机构，下级机构再层层退回给申报人员修改后重新提交。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2.上级审核不通过退回补充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544820" cy="1353185"/>
            <wp:effectExtent l="0" t="0" r="17780" b="18415"/>
            <wp:docPr id="13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9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点击要退回的申报信息中的退回补充材料操作，提示保存成功，下级单位即可看到退回的申报信息。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3.查看审核信息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772785" cy="1615440"/>
            <wp:effectExtent l="0" t="0" r="18415" b="3810"/>
            <wp:docPr id="12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9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点击要查看的申报信息中的详细操作，可查看申报详细信息。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4.点击【导出查询结果】，可以将查询结果导出为excel。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84" w:name="_Toc32283"/>
      <w:bookmarkStart w:id="85" w:name="_Toc17752"/>
      <w:r>
        <w:rPr>
          <w:rFonts w:hint="default" w:ascii="Times New Roman" w:hAnsi="Times New Roman" w:eastAsia="方正黑体_GBK" w:cs="Times New Roman"/>
          <w:bCs/>
          <w:sz w:val="32"/>
        </w:rPr>
        <w:t>1.13呈报方案审核</w:t>
      </w:r>
      <w:bookmarkEnd w:id="84"/>
      <w:bookmarkEnd w:id="8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1.13.1操作界面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150" cy="3014980"/>
            <wp:effectExtent l="0" t="0" r="0" b="13970"/>
            <wp:docPr id="120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9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1.13.2功能说明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支持呈报方案审核，查看方案信息和附件信息。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1.13.3操作步骤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1.呈报方案审核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2125980"/>
            <wp:effectExtent l="0" t="0" r="15240" b="7620"/>
            <wp:docPr id="133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1.1点击要审核的方案信息中的审核操作。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1.2可查看参评人员信息、专家需求信息、方案打分细则信息。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1.3选择审核结果，录入审核意见，点击【保存】。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2.查看已审核记录详细信息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1383030"/>
            <wp:effectExtent l="0" t="0" r="15240" b="7620"/>
            <wp:docPr id="12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9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点击要查看的方案信息中的查看详细操作，即可查看参评人员信息、专家需求信息、方案打分细则信息。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3.查看附件信息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628015"/>
            <wp:effectExtent l="0" t="0" r="15875" b="635"/>
            <wp:docPr id="124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9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点击要查看的方案信息中的查看附件操作，可查看方案附件信息，点击【附件可预览】。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1.13.4其他事项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86" w:name="_Toc8216"/>
      <w:bookmarkStart w:id="87" w:name="_Toc3208"/>
      <w:r>
        <w:rPr>
          <w:rFonts w:hint="default" w:ascii="Times New Roman" w:hAnsi="Times New Roman" w:eastAsia="方正黑体_GBK" w:cs="Times New Roman"/>
          <w:bCs/>
          <w:sz w:val="32"/>
        </w:rPr>
        <w:t>1.14呈报方案审核（特殊情况）</w:t>
      </w:r>
      <w:bookmarkEnd w:id="86"/>
      <w:bookmarkEnd w:id="8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1.14.1操作界面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1150" cy="3014980"/>
            <wp:effectExtent l="0" t="0" r="0" b="13970"/>
            <wp:docPr id="135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98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1.14.2功能说明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支持呈报方案审核，查看方案信息和附件信息。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方案申报时，可将方案定义为正常方案和特殊方案，由不同的人进行审核。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1.14.3操作步骤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1.呈报方案审核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2125980"/>
            <wp:effectExtent l="0" t="0" r="15240" b="7620"/>
            <wp:docPr id="7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9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1.1点击要审核的方案信息中的审核操作。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1.2可查看参评人员信息、专家需求信息、方案打分细则信息。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1.3选择审核结果，录入审核意见，点击【保存】。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2.查看已审核记录详细信息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1383030"/>
            <wp:effectExtent l="0" t="0" r="15240" b="7620"/>
            <wp:docPr id="6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0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点击要查看的方案信息中的查看详细操作，即可查看参评人员信息、专家需求信息、方案打分细则信息。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3.查看附件信息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628015"/>
            <wp:effectExtent l="0" t="0" r="15875" b="635"/>
            <wp:docPr id="6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点击要查看的方案信息中的查看附件操作，可查看方案附件信息，点击【附件可预览】。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1.14.4其他事项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88" w:name="_Toc23273"/>
      <w:bookmarkStart w:id="89" w:name="_Toc22430"/>
      <w:r>
        <w:rPr>
          <w:rFonts w:hint="default" w:ascii="Times New Roman" w:hAnsi="Times New Roman" w:eastAsia="方正黑体_GBK" w:cs="Times New Roman"/>
          <w:bCs/>
          <w:sz w:val="32"/>
        </w:rPr>
        <w:t>1.15职称评审结果备案</w:t>
      </w:r>
      <w:bookmarkEnd w:id="88"/>
      <w:bookmarkEnd w:id="8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1.15.1操作界面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7500" cy="1464945"/>
            <wp:effectExtent l="0" t="0" r="12700" b="1905"/>
            <wp:docPr id="64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1.15.2功能说明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支持评审公示结果备案审核。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1.15.3操作步骤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1.评审公示结果备案审核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9405" cy="1457325"/>
            <wp:effectExtent l="0" t="0" r="10795" b="9525"/>
            <wp:docPr id="76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0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1.1点击要审核的方案信息中的审核操作。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1.2会自动查询出公示通过参评人员名单。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1.3选择审核结果，录入审核意见、备案文号、备案时间，点击【保存】。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2.查看已审核记录详细信息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355090"/>
            <wp:effectExtent l="0" t="0" r="15875" b="16510"/>
            <wp:docPr id="72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审核状态选择审核通过，点击要查看的方案信息中的查看详细操作，即可查看公示通过参评人员信息名单。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3.查看附件信息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628015"/>
            <wp:effectExtent l="0" t="0" r="15875" b="635"/>
            <wp:docPr id="61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点击要查看的方案信息中的查看附件操作，可查看方案附件信息，点击【附件可预览】。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1.15.4其他事项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90" w:name="_Toc12055"/>
      <w:bookmarkStart w:id="91" w:name="_Toc1231"/>
      <w:r>
        <w:rPr>
          <w:rFonts w:hint="default" w:ascii="Times New Roman" w:hAnsi="Times New Roman" w:eastAsia="方正黑体_GBK" w:cs="Times New Roman"/>
          <w:bCs/>
          <w:sz w:val="32"/>
        </w:rPr>
        <w:t>1.16证书编号生成</w:t>
      </w:r>
      <w:bookmarkEnd w:id="90"/>
      <w:bookmarkEnd w:id="9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1.16.1操作界面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2545715"/>
            <wp:effectExtent l="0" t="0" r="15875" b="6985"/>
            <wp:docPr id="65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1.16.2功能说明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支持新增、查询证书编号库，这个现在可以不用操作，系统在证书发放时发现证书编号库无编号可用时，会自动扩充。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1.16.3操作步骤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1.生成证书编号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1243330"/>
            <wp:effectExtent l="0" t="0" r="15240" b="13970"/>
            <wp:docPr id="6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1.1录入证书相关信息，注释前面带*的为必录项。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1.2录入发证单位名称，回车查看发证单位列表，选择发证单位，支持模糊查询。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1.3录入证书开始序号、结束序号，点击【批量生成证号】。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1.16.4其他事项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92" w:name="_Toc510"/>
      <w:bookmarkStart w:id="93" w:name="_Toc28267"/>
      <w:r>
        <w:rPr>
          <w:rFonts w:hint="default" w:ascii="Times New Roman" w:hAnsi="Times New Roman" w:eastAsia="方正黑体_GBK" w:cs="Times New Roman"/>
          <w:bCs/>
          <w:sz w:val="32"/>
        </w:rPr>
        <w:t>1.17证书发放</w:t>
      </w:r>
      <w:bookmarkEnd w:id="92"/>
      <w:bookmarkEnd w:id="9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1.17.1操作界面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89880" cy="1962150"/>
            <wp:effectExtent l="0" t="0" r="1270" b="0"/>
            <wp:docPr id="6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1.17.2功能说明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支持评审通过人员生成职称电子证书。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1.17.3操作步骤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1.发放证书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1.1查询条件是否发放选择否，点击【查询】。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1.2勾选要发放证书的申报人员。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1.3点击【发放证书】。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2.查看证书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2.1查询条件是否发放选择是，点查询。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2.2点击要查看证书的人员信息中的查看证书操作，弹出证书下载链接，点击【保存】，将电子证书保存到本地。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1.17.4其他事项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94" w:name="_Toc15355"/>
      <w:bookmarkStart w:id="95" w:name="_Toc20325"/>
      <w:r>
        <w:rPr>
          <w:rFonts w:hint="default" w:ascii="Times New Roman" w:hAnsi="Times New Roman" w:eastAsia="方正黑体_GBK" w:cs="Times New Roman"/>
          <w:bCs/>
          <w:sz w:val="32"/>
        </w:rPr>
        <w:t>1.18证书报送人社部</w:t>
      </w:r>
      <w:bookmarkEnd w:id="94"/>
      <w:bookmarkEnd w:id="9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1.18.1操作界面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135" cy="1770380"/>
            <wp:effectExtent l="0" t="0" r="12065" b="1270"/>
            <wp:docPr id="6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0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1.18.2功能说明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支持生成职称电子证书的人员将证书报送到人社部。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1.18.3操作步骤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1.上报证书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1.1在待上报列表中勾选要上报到人社部的证书信息。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1.2点击【批量上报】，选中的人员即可报送到人社部。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1.3点击【</w:t>
      </w:r>
      <w:r>
        <w:rPr>
          <w:rFonts w:hint="default" w:ascii="Times New Roman" w:hAnsi="Times New Roman" w:eastAsia="仿宋_GB2312" w:cs="Times New Roman"/>
          <w:bCs/>
          <w:spacing w:val="-14"/>
          <w:sz w:val="32"/>
        </w:rPr>
        <w:t>全部上报】，所有未上报的证书，都会报送到</w:t>
      </w:r>
      <w:r>
        <w:rPr>
          <w:rFonts w:hint="default" w:ascii="Times New Roman" w:hAnsi="Times New Roman" w:eastAsia="仿宋_GB2312" w:cs="Times New Roman"/>
          <w:bCs/>
          <w:sz w:val="32"/>
        </w:rPr>
        <w:t>人社部。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1.18.4其他事项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96" w:name="_Toc21212"/>
      <w:bookmarkStart w:id="97" w:name="_Toc16135"/>
      <w:r>
        <w:rPr>
          <w:rFonts w:hint="default" w:ascii="Times New Roman" w:hAnsi="Times New Roman" w:eastAsia="方正黑体_GBK" w:cs="Times New Roman"/>
          <w:bCs/>
          <w:sz w:val="32"/>
        </w:rPr>
        <w:t>1.19证书撤销</w:t>
      </w:r>
      <w:bookmarkEnd w:id="96"/>
      <w:bookmarkEnd w:id="9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1.19.1操作界面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0515" cy="1475105"/>
            <wp:effectExtent l="0" t="0" r="635" b="10795"/>
            <wp:docPr id="71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1.19.2功能说明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支持撤销职称电子证书。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1.19.3操作步骤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1.撤销证书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3185160" cy="906780"/>
            <wp:effectExtent l="0" t="0" r="15240" b="7620"/>
            <wp:docPr id="80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1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</w:t>
      </w:r>
      <w:r>
        <w:rPr>
          <w:rFonts w:hint="default" w:ascii="Times New Roman" w:hAnsi="Times New Roman" w:eastAsia="仿宋_GB2312" w:cs="Times New Roman"/>
          <w:bCs/>
          <w:spacing w:val="-14"/>
          <w:sz w:val="32"/>
        </w:rPr>
        <w:t>1点击要撤销的证书信息的撤销操作，弹出确认框，点击【确认】。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1.2勾选要发放证书的申报人员。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1.3点击【发放证书】。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2.查看证书信息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9405" cy="1520825"/>
            <wp:effectExtent l="0" t="0" r="10795" b="3175"/>
            <wp:docPr id="78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584" w:firstLineChars="200"/>
        <w:textAlignment w:val="auto"/>
        <w:rPr>
          <w:rFonts w:hint="default" w:ascii="Times New Roman" w:hAnsi="Times New Roman" w:eastAsia="仿宋_GB2312" w:cs="Times New Roman"/>
          <w:bCs/>
          <w:spacing w:val="-14"/>
          <w:sz w:val="32"/>
        </w:rPr>
      </w:pPr>
      <w:r>
        <w:rPr>
          <w:rFonts w:hint="default" w:ascii="Times New Roman" w:hAnsi="Times New Roman" w:eastAsia="仿宋_GB2312" w:cs="Times New Roman"/>
          <w:bCs/>
          <w:spacing w:val="-14"/>
          <w:sz w:val="32"/>
        </w:rPr>
        <w:t>点</w:t>
      </w:r>
      <w:r>
        <w:rPr>
          <w:rFonts w:hint="default" w:ascii="Times New Roman" w:hAnsi="Times New Roman" w:eastAsia="仿宋_GB2312" w:cs="Times New Roman"/>
          <w:bCs/>
          <w:sz w:val="32"/>
        </w:rPr>
        <w:t>击要查看证书的人员信息中的详情操作，即可查看证书相关信息。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1.19.4其他事项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98" w:name="_Toc10783"/>
      <w:bookmarkStart w:id="99" w:name="_Toc29532"/>
      <w:r>
        <w:rPr>
          <w:rFonts w:hint="default" w:ascii="Times New Roman" w:hAnsi="Times New Roman" w:eastAsia="方正黑体_GBK" w:cs="Times New Roman"/>
          <w:bCs/>
          <w:sz w:val="32"/>
        </w:rPr>
        <w:t>1.20证书查询</w:t>
      </w:r>
      <w:bookmarkEnd w:id="98"/>
      <w:bookmarkEnd w:id="9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1.20.1操作界面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344295"/>
            <wp:effectExtent l="0" t="0" r="15875" b="8255"/>
            <wp:docPr id="79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1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1.20.2功能说明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支持查看职称证书详细信息。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1.20.3操作步骤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查看证书信息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2372360"/>
            <wp:effectExtent l="0" t="0" r="15240" b="8890"/>
            <wp:docPr id="81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1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点击要查看证书的人员信息中的详情操作，即可查看证书相关信息。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1.20.4其他事项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00" w:name="_Toc9678"/>
      <w:bookmarkStart w:id="101" w:name="_Toc1888"/>
      <w:r>
        <w:rPr>
          <w:rFonts w:hint="default" w:ascii="Times New Roman" w:hAnsi="Times New Roman" w:eastAsia="方正黑体_GBK" w:cs="Times New Roman"/>
          <w:bCs/>
          <w:sz w:val="32"/>
        </w:rPr>
        <w:t>1.21黑名单管理</w:t>
      </w:r>
      <w:bookmarkEnd w:id="100"/>
      <w:bookmarkEnd w:id="10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1.21.1操作界面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387475"/>
            <wp:effectExtent l="0" t="0" r="15875" b="3175"/>
            <wp:docPr id="82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1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1.21.2功能说明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支持新增、查看、修改、解除黑名单信息。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1.21.3操作步骤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1.新增黑名单信息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400040" cy="1585595"/>
            <wp:effectExtent l="0" t="0" r="10160" b="14605"/>
            <wp:docPr id="83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1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1.1录入人员姓名或身份证号，回车查询人员列表，选择要加入黑名单的人员。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1.2录入加入黑名单原因等信息，点击【保存】。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2.修改黑名单详细信息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9405" cy="1393190"/>
            <wp:effectExtent l="0" t="0" r="10795" b="16510"/>
            <wp:docPr id="84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1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点击要修改的黑名单信息中的修改操作，修改黑名单人员信息，点击【保存】。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3.查看黑名单详细信息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1964055"/>
            <wp:effectExtent l="0" t="0" r="15240" b="17145"/>
            <wp:docPr id="85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1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点击要修改的黑名单信息中的详情操作，查看黑名单人员信息。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4.查看黑名单详细信息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2122170"/>
            <wp:effectExtent l="0" t="0" r="15240" b="11430"/>
            <wp:docPr id="55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9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点击要解除的黑名单信息中的解除操作，录入解除原因，点击【保存】。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5.点击【导出查询结果】，可以将查询结果导出为excel。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1.21.4其他事项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02" w:name="_Toc15356"/>
      <w:bookmarkStart w:id="103" w:name="_Toc31504"/>
      <w:r>
        <w:rPr>
          <w:rFonts w:hint="default" w:ascii="Times New Roman" w:hAnsi="Times New Roman" w:eastAsia="方正黑体_GBK" w:cs="Times New Roman"/>
          <w:bCs/>
          <w:sz w:val="32"/>
        </w:rPr>
        <w:t>1.22职数申报查询</w:t>
      </w:r>
      <w:bookmarkEnd w:id="102"/>
      <w:bookmarkEnd w:id="10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1.22.1操作界面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1938020"/>
            <wp:effectExtent l="0" t="0" r="15240" b="5080"/>
            <wp:docPr id="56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0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1.22.2功能说明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支持查看职数申报信息。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1.22.3操作步骤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1.查看职数申报详情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8135" cy="3662045"/>
            <wp:effectExtent l="0" t="0" r="12065" b="14605"/>
            <wp:docPr id="57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2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点击要查看信息中的详情操作，即可查看职数申报详细信息。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2.点击【导出查询结果】，可以将查询结果导出为excel。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1.22.4其他事项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04" w:name="_Toc6302"/>
      <w:bookmarkStart w:id="105" w:name="_Toc25808"/>
      <w:r>
        <w:rPr>
          <w:rFonts w:hint="default" w:ascii="Times New Roman" w:hAnsi="Times New Roman" w:eastAsia="方正黑体_GBK" w:cs="Times New Roman"/>
          <w:bCs/>
          <w:sz w:val="32"/>
        </w:rPr>
        <w:t>1.23呈报方案查询</w:t>
      </w:r>
      <w:bookmarkEnd w:id="104"/>
      <w:bookmarkEnd w:id="10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1.23.1操作界面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325" cy="1995805"/>
            <wp:effectExtent l="0" t="0" r="15875" b="4445"/>
            <wp:docPr id="58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1.23.2功能说明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支持查看呈报方案信息。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1.23.3操作步骤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查看呈报方案详情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1508125"/>
            <wp:effectExtent l="0" t="0" r="15240" b="15875"/>
            <wp:docPr id="59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点击要查看信息中的查看详细操作，即可查看呈报方案详细信息。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点击【参评人员】，查看参评人员列表。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点击【专家需求】，查看专家需求信息。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点击【打分细则】，查看打分细则信息。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1.23.4其他事项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06" w:name="_Toc28165"/>
      <w:bookmarkStart w:id="107" w:name="_Toc25515"/>
      <w:r>
        <w:rPr>
          <w:rFonts w:hint="default" w:ascii="Times New Roman" w:hAnsi="Times New Roman" w:eastAsia="方正黑体_GBK" w:cs="Times New Roman"/>
          <w:bCs/>
          <w:sz w:val="32"/>
        </w:rPr>
        <w:t>1.24职称申报审核流程查询</w:t>
      </w:r>
      <w:bookmarkEnd w:id="106"/>
      <w:bookmarkEnd w:id="10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1.24.1操作界面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4960" cy="1470660"/>
            <wp:effectExtent l="0" t="0" r="15240" b="15240"/>
            <wp:docPr id="47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4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1.24.2功能说明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支持查看职称申报审核流程信息。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1.24.3操作步骤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查看职称申报审核流程信息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</w:rPr>
        <w:drawing>
          <wp:inline distT="0" distB="0" distL="114300" distR="114300">
            <wp:extent cx="5393690" cy="1305560"/>
            <wp:effectExtent l="0" t="0" r="16510" b="8890"/>
            <wp:docPr id="43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点击要查看信息中的过程跟踪操作，即可查看职称申报审核过程信息。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1.24.4其他事项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08" w:name="_Toc2228"/>
      <w:bookmarkStart w:id="109" w:name="_Toc23519"/>
      <w:r>
        <w:rPr>
          <w:rFonts w:hint="default" w:ascii="Times New Roman" w:hAnsi="Times New Roman" w:eastAsia="方正黑体_GBK" w:cs="Times New Roman"/>
          <w:bCs/>
          <w:sz w:val="32"/>
        </w:rPr>
        <w:t>1.25公服账号注册审核</w:t>
      </w:r>
      <w:bookmarkEnd w:id="108"/>
      <w:bookmarkEnd w:id="109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1.25.1操作界面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42940" cy="1508125"/>
            <wp:effectExtent l="0" t="0" r="10160" b="15875"/>
            <wp:docPr id="40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2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1.25.2功能说明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审核单位注册申请信息，单位信息无误审核通过，单位即可登录单位网厅。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1.25.3操作步骤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点击【审核】，查看单位注册信息。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1830" cy="3426460"/>
            <wp:effectExtent l="0" t="0" r="1270" b="2540"/>
            <wp:docPr id="48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7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可直接查看附件和单位信息，审核通过单位即可有网厅账号，审核不通过请录入审核意见说明，方便单位了解应该怎么修正。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1.25.4其他事项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10" w:name="_Toc30805"/>
      <w:bookmarkStart w:id="111" w:name="_Toc29437"/>
      <w:r>
        <w:rPr>
          <w:rFonts w:hint="default" w:ascii="Times New Roman" w:hAnsi="Times New Roman" w:eastAsia="方正黑体_GBK" w:cs="Times New Roman"/>
          <w:bCs/>
          <w:sz w:val="32"/>
        </w:rPr>
        <w:t>1.26职称申报资格复核及评委操作回退</w:t>
      </w:r>
      <w:bookmarkEnd w:id="110"/>
      <w:bookmarkEnd w:id="111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1.26.1操作界面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1830" cy="1851025"/>
            <wp:effectExtent l="0" t="0" r="1270" b="15875"/>
            <wp:docPr id="49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8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1.26.2功能说明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终审机构资格复核以后，职称申报没有上级待审核，又发现审错了，可在本模块回退审核操作，即可重新做资格复核。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同时也可以回退评委的打分、投票等操作。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1.26.3操作步骤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点击【回退】，查看可回退操作，操作由下向上回退，以操作界面人员为例，如果这个人要回退资格复核，就得从评议意见开始回退，一路回退到资格复核，然后这个人就可以重新做资格复核了。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1.26.4其他事项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12" w:name="_Toc11625"/>
      <w:bookmarkStart w:id="113" w:name="_Toc8274"/>
      <w:r>
        <w:rPr>
          <w:rFonts w:hint="default" w:ascii="Times New Roman" w:hAnsi="Times New Roman" w:eastAsia="方正黑体_GBK" w:cs="Times New Roman"/>
          <w:bCs/>
          <w:sz w:val="32"/>
        </w:rPr>
        <w:t>1.27职称申报转换评委会</w:t>
      </w:r>
      <w:bookmarkEnd w:id="112"/>
      <w:bookmarkEnd w:id="113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1.27.1操作界面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48655" cy="1755140"/>
            <wp:effectExtent l="0" t="0" r="4445" b="16510"/>
            <wp:docPr id="44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9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1.27.2功能说明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人员选错了评委会，审核流程又已经走了很多了，退回重审时间又来不及，可以在这个模块修改人员的评委会。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1.27.3操作步骤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1.录入新评委会关键字，回车查询新评委会信息。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2.勾选要转换到新评委会的申报人员。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52465" cy="1621790"/>
            <wp:effectExtent l="0" t="0" r="635" b="16510"/>
            <wp:docPr id="45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0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3.点击【下放转换评委会】，即可将勾选人员的评委会改成新评委会。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4.也可以点击【按查询条件指转换】，即可将符合相应条件的人员全部转到新评委会，查询结果即使查出很多页，一键也会将所有人员转到新评委会，所以这个操作一定要确认好了再点。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如下图，会将现评委会所有2024年度中级职称申报转到新评委会。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drawing>
          <wp:inline distT="0" distB="0" distL="114300" distR="114300">
            <wp:extent cx="5752465" cy="762000"/>
            <wp:effectExtent l="0" t="0" r="635" b="0"/>
            <wp:docPr id="41" name="图片 131" descr="WPS图片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1" descr="WPS图片(1)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1.27.4其他事项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14" w:name="_Toc25066"/>
      <w:bookmarkStart w:id="115" w:name="_Toc16893"/>
      <w:r>
        <w:rPr>
          <w:rFonts w:hint="default" w:ascii="Times New Roman" w:hAnsi="Times New Roman" w:eastAsia="方正黑体_GBK" w:cs="Times New Roman"/>
          <w:bCs/>
          <w:sz w:val="32"/>
        </w:rPr>
        <w:t>1.28审核路径配置查询</w:t>
      </w:r>
      <w:bookmarkEnd w:id="114"/>
      <w:bookmarkEnd w:id="115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1.28.1操作界面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42305" cy="1468755"/>
            <wp:effectExtent l="0" t="0" r="10795" b="17145"/>
            <wp:docPr id="4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2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1.28.2功能说明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可以查看各单位、主管单位、专技机构配置的上下级关系。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可以模拟职称申报界面，查看完整审核路径，核查路径是否完整，在哪里断了。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1.28.3操作步骤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1.录入单位名称关键字回车选择单位，点击【查询机构上级机构】，即可查询指定该单位为下级的所有单位和机构。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注：</w:t>
      </w:r>
      <w:r>
        <w:rPr>
          <w:rFonts w:hint="default" w:ascii="Times New Roman" w:hAnsi="Times New Roman" w:eastAsia="仿宋_GB2312" w:cs="Times New Roman"/>
          <w:bCs/>
          <w:sz w:val="32"/>
        </w:rPr>
        <w:t>受理节点类型还可选择经办机构和评委会，则关键字录入相应机构或评委会的关键字。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drawing>
          <wp:inline distT="0" distB="0" distL="114300" distR="114300">
            <wp:extent cx="5755005" cy="1733550"/>
            <wp:effectExtent l="0" t="0" r="17145" b="0"/>
            <wp:docPr id="46" name="图片 133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3" descr="无标题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2.点击【查询机构上级机构】，即可查询该单位指定的所有下级单位和机构。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745480" cy="1539240"/>
            <wp:effectExtent l="0" t="0" r="7620" b="3810"/>
            <wp:docPr id="52" name="图片 134" descr="Snipaste_2024-04-30_16-0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4" descr="Snipaste_2024-04-30_16-04-0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3.点击查询结果操作中的下级，即可查询本条记录中材料申报机构或单位的所有下级单位和机构。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4.点击查询结果操作中的上级，即可查询本条记录中受理机构或单位的所有上级单位和机构。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5.当某一个人做职称申报录入职称信息以后，选择终审机构时，待选列表为空或没有正确的终审机构时，模拟职称申报录入的信息，在本模块录入单位、拟申报职称等级、系列、取得方式、专业，点击查询查询完整审核路径，即可根据职称申报信息查询完成的审核流程，还没到终审机构时就没有了上级机构，就代表路径断在了这里，需要该单位或机构找他的上级指定下级机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注1：请关注查询结果中的是否为终审机构，如果为是，代表这个机构可以作为某一条路径的终审机构。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注2：请关注查询结果中的是否能评审该专业，如果为否，代表该评委会未维护可评审专业，需要到评委会管理模块维护。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如下图：审核路径可以为（第1、3、5条记录）：长沙市城区排水事务中心---&gt;长沙市住房和城乡建设局---&gt;长沙市本级专业技术人员管理处---&gt;省成建制升格认定高校教师系列职称高评会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下图中第2条记录，长沙市教育局没有上级单位，是否为终审机构又是否，说明路径断在了长沙市教育局，需要长沙市教育局联系他的上级，指定长沙市教育局为下级，直到终审机构。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drawing>
          <wp:inline distT="0" distB="0" distL="114300" distR="114300">
            <wp:extent cx="5746115" cy="1311275"/>
            <wp:effectExtent l="0" t="0" r="6985" b="3175"/>
            <wp:docPr id="53" name="图片 135" descr="Snipaste_2024-04-30_16-0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35" descr="Snipaste_2024-04-30_16-04-0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1.28.4其他事项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0"/>
        <w:rPr>
          <w:rFonts w:hint="default" w:ascii="Times New Roman" w:hAnsi="Times New Roman" w:eastAsia="方正黑体_GBK" w:cs="Times New Roman"/>
          <w:bCs/>
          <w:sz w:val="32"/>
        </w:rPr>
      </w:pPr>
      <w:bookmarkStart w:id="116" w:name="_Toc27050"/>
      <w:bookmarkStart w:id="117" w:name="_Toc7016"/>
      <w:r>
        <w:rPr>
          <w:rFonts w:hint="default" w:ascii="Times New Roman" w:hAnsi="Times New Roman" w:eastAsia="方正黑体_GBK" w:cs="Times New Roman"/>
          <w:bCs/>
          <w:sz w:val="32"/>
        </w:rPr>
        <w:t>1.29生成电子证书</w:t>
      </w:r>
      <w:bookmarkEnd w:id="116"/>
      <w:bookmarkEnd w:id="117"/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1.29.1操作界面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drawing>
          <wp:inline distT="0" distB="0" distL="114300" distR="114300">
            <wp:extent cx="5757545" cy="1454785"/>
            <wp:effectExtent l="0" t="0" r="14605" b="12065"/>
            <wp:docPr id="51" name="图片 136" descr="Snipaste_2024-04-30_16-35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36" descr="Snipaste_2024-04-30_16-35-41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1.29.2功能说明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省本级、地市、区县做完证书发放以后，由省本级专技处生成职称电子证书。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1.29.3操作步骤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1.录入发文文号，点击【查询】，默认查询未生成电子证书的信息，如果是否已生成证书选择是，则查询已生成了电子证书的信息。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drawing>
          <wp:inline distT="0" distB="0" distL="114300" distR="114300">
            <wp:extent cx="5748655" cy="1316990"/>
            <wp:effectExtent l="0" t="0" r="4445" b="16510"/>
            <wp:docPr id="50" name="图片 137" descr="Snipaste_2024-04-30_16-35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7" descr="Snipaste_2024-04-30_16-35-4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2.勾选要生成证书的人员，点击【生成证书】，即可生成指定人员的电子证书。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3.点击【按查询条件批量发证】，即可按指定条件依次生成所有人员的电子证书。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4.点击【批量导入】，即可弹出批量导入界面，点击【下载excel模板】，并在模板文件中按要求录入职称信息，模板中职称等级、系列、专业等都为下拉列表，请选择指定的值，不要随意录入不在下拉列表中的值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drawing>
          <wp:inline distT="0" distB="0" distL="114300" distR="114300">
            <wp:extent cx="5755640" cy="1546225"/>
            <wp:effectExtent l="0" t="0" r="16510" b="15875"/>
            <wp:docPr id="54" name="图片 138" descr="Snipaste_2024-04-30_16-35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38" descr="Snipaste_2024-04-30_16-35-41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5.录好职称信息以后，点击【浏览文件】，找到指定的职称文件，点击【确定】，再点击【导入】，会提示校验通过多少条记录，不通过多少条记录。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6.点击【提交】，生成职称证书信息，如果其中有校验不通过的记录，则不通过记录是不会生成职称证书信息，需要按失败说明修正信息以后，重新导入。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eastAsia="仿宋_GB2312" w:cs="Times New Roman"/>
          <w:b/>
          <w:bCs/>
          <w:sz w:val="32"/>
        </w:rPr>
      </w:pPr>
      <w:r>
        <w:rPr>
          <w:rFonts w:hint="default" w:ascii="Times New Roman" w:hAnsi="Times New Roman" w:eastAsia="仿宋_GB2312" w:cs="Times New Roman"/>
          <w:b/>
          <w:bCs/>
          <w:sz w:val="32"/>
        </w:rPr>
        <w:t>1.29.4其他事项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Cs/>
          <w:sz w:val="32"/>
        </w:rPr>
      </w:pPr>
      <w:r>
        <w:rPr>
          <w:rFonts w:hint="default" w:ascii="Times New Roman" w:hAnsi="Times New Roman" w:eastAsia="仿宋_GB2312" w:cs="Times New Roman"/>
          <w:bCs/>
          <w:sz w:val="32"/>
        </w:rPr>
        <w:t>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480" w:firstLineChars="1400"/>
        <w:jc w:val="both"/>
        <w:textAlignment w:val="auto"/>
        <w:rPr>
          <w:rFonts w:hint="default" w:ascii="Times New Roman" w:hAnsi="Times New Roman" w:eastAsia="仿宋_GB2312" w:cs="Times New Roman"/>
          <w:bCs/>
          <w:sz w:val="32"/>
          <w:lang w:val="en-US" w:eastAsia="zh-CN"/>
        </w:rPr>
      </w:pPr>
    </w:p>
    <w:sectPr>
      <w:footerReference r:id="rId3" w:type="default"/>
      <w:pgSz w:w="11906" w:h="16838"/>
      <w:pgMar w:top="1701" w:right="1701" w:bottom="1417" w:left="1701" w:header="851" w:footer="113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6D77267-60D8-4067-8FFA-094ECEC7C0F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615D10D8-C84C-45C4-8753-611D9EB5F2D2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9BB9CF87-BFC3-4DFB-9997-76342F11B15E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AB45DB1-8B50-4E3C-A492-CC6138F5604E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A3885F31-7329-4917-99D9-48ACCF6EC3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9" name="文本框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BMpg0AgAAZQ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kwTKY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wMTdmMTNkMTI2NWRiZjQ5OTA3MGFhODI0MDdlMzIifQ=="/>
  </w:docVars>
  <w:rsids>
    <w:rsidRoot w:val="00000000"/>
    <w:rsid w:val="01A73D87"/>
    <w:rsid w:val="05AF3AE1"/>
    <w:rsid w:val="0A00672A"/>
    <w:rsid w:val="0A63673F"/>
    <w:rsid w:val="0AAF501E"/>
    <w:rsid w:val="0BD22349"/>
    <w:rsid w:val="138F4754"/>
    <w:rsid w:val="158264C2"/>
    <w:rsid w:val="18277305"/>
    <w:rsid w:val="1C7E03A3"/>
    <w:rsid w:val="1CBC0BBE"/>
    <w:rsid w:val="20C37600"/>
    <w:rsid w:val="225777F3"/>
    <w:rsid w:val="239857CE"/>
    <w:rsid w:val="274515A9"/>
    <w:rsid w:val="2A266670"/>
    <w:rsid w:val="2C536736"/>
    <w:rsid w:val="32D90992"/>
    <w:rsid w:val="332E4DDC"/>
    <w:rsid w:val="397B5B8E"/>
    <w:rsid w:val="39D3493A"/>
    <w:rsid w:val="427C0B2E"/>
    <w:rsid w:val="4BC66A8F"/>
    <w:rsid w:val="4CC71895"/>
    <w:rsid w:val="50EA500B"/>
    <w:rsid w:val="56270030"/>
    <w:rsid w:val="56864602"/>
    <w:rsid w:val="59067115"/>
    <w:rsid w:val="5A557999"/>
    <w:rsid w:val="5D1C654D"/>
    <w:rsid w:val="61C90735"/>
    <w:rsid w:val="63070685"/>
    <w:rsid w:val="64E27D19"/>
    <w:rsid w:val="6B024089"/>
    <w:rsid w:val="735237CD"/>
    <w:rsid w:val="78012C4D"/>
    <w:rsid w:val="78201B26"/>
    <w:rsid w:val="7A4C7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jpe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jpe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0" Type="http://schemas.openxmlformats.org/officeDocument/2006/relationships/fontTable" Target="fontTable.xml"/><Relationship Id="rId13" Type="http://schemas.openxmlformats.org/officeDocument/2006/relationships/image" Target="media/image9.png"/><Relationship Id="rId129" Type="http://schemas.openxmlformats.org/officeDocument/2006/relationships/customXml" Target="../customXml/item1.xml"/><Relationship Id="rId128" Type="http://schemas.openxmlformats.org/officeDocument/2006/relationships/image" Target="media/image124.png"/><Relationship Id="rId127" Type="http://schemas.openxmlformats.org/officeDocument/2006/relationships/image" Target="media/image123.png"/><Relationship Id="rId126" Type="http://schemas.openxmlformats.org/officeDocument/2006/relationships/image" Target="media/image122.png"/><Relationship Id="rId125" Type="http://schemas.openxmlformats.org/officeDocument/2006/relationships/image" Target="media/image121.png"/><Relationship Id="rId124" Type="http://schemas.openxmlformats.org/officeDocument/2006/relationships/image" Target="media/image120.png"/><Relationship Id="rId123" Type="http://schemas.openxmlformats.org/officeDocument/2006/relationships/image" Target="media/image119.png"/><Relationship Id="rId122" Type="http://schemas.openxmlformats.org/officeDocument/2006/relationships/image" Target="media/image118.png"/><Relationship Id="rId121" Type="http://schemas.openxmlformats.org/officeDocument/2006/relationships/image" Target="media/image117.png"/><Relationship Id="rId120" Type="http://schemas.openxmlformats.org/officeDocument/2006/relationships/image" Target="media/image116.png"/><Relationship Id="rId12" Type="http://schemas.openxmlformats.org/officeDocument/2006/relationships/image" Target="media/image8.png"/><Relationship Id="rId119" Type="http://schemas.openxmlformats.org/officeDocument/2006/relationships/image" Target="media/image115.png"/><Relationship Id="rId118" Type="http://schemas.openxmlformats.org/officeDocument/2006/relationships/image" Target="media/image114.png"/><Relationship Id="rId117" Type="http://schemas.openxmlformats.org/officeDocument/2006/relationships/image" Target="media/image113.png"/><Relationship Id="rId116" Type="http://schemas.openxmlformats.org/officeDocument/2006/relationships/image" Target="media/image112.png"/><Relationship Id="rId115" Type="http://schemas.openxmlformats.org/officeDocument/2006/relationships/image" Target="media/image111.png"/><Relationship Id="rId114" Type="http://schemas.openxmlformats.org/officeDocument/2006/relationships/image" Target="media/image110.png"/><Relationship Id="rId113" Type="http://schemas.openxmlformats.org/officeDocument/2006/relationships/image" Target="media/image109.png"/><Relationship Id="rId112" Type="http://schemas.openxmlformats.org/officeDocument/2006/relationships/image" Target="media/image108.png"/><Relationship Id="rId111" Type="http://schemas.openxmlformats.org/officeDocument/2006/relationships/image" Target="media/image107.png"/><Relationship Id="rId110" Type="http://schemas.openxmlformats.org/officeDocument/2006/relationships/image" Target="media/image106.png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79</Pages>
  <Words>16212</Words>
  <Characters>18302</Characters>
  <Lines>0</Lines>
  <Paragraphs>0</Paragraphs>
  <TotalTime>4</TotalTime>
  <ScaleCrop>false</ScaleCrop>
  <LinksUpToDate>false</LinksUpToDate>
  <CharactersWithSpaces>18403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hippo1385827502</cp:lastModifiedBy>
  <cp:lastPrinted>2024-07-10T00:57:00Z</cp:lastPrinted>
  <dcterms:modified xsi:type="dcterms:W3CDTF">2024-07-10T09:05:59Z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159FECE0DF524A5799DD68FF2A4AF000_13</vt:lpwstr>
  </property>
</Properties>
</file>